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670DE" w14:textId="77777777" w:rsidR="008A79E7" w:rsidRDefault="00117038" w:rsidP="005F552B">
      <w:pPr>
        <w:spacing w:before="100" w:beforeAutospacing="1" w:after="100" w:afterAutospacing="1" w:line="240" w:lineRule="auto"/>
        <w:jc w:val="center"/>
        <w:rPr>
          <w:rFonts w:ascii="Verdana" w:eastAsia="Times New Roman" w:hAnsi="Verdana" w:cs="Times New Roman"/>
          <w:b/>
          <w:color w:val="000000"/>
          <w:sz w:val="24"/>
          <w:szCs w:val="24"/>
        </w:rPr>
      </w:pPr>
      <w:r w:rsidRPr="0008752C">
        <w:rPr>
          <w:rFonts w:ascii="Verdana" w:eastAsia="Times New Roman" w:hAnsi="Verdana" w:cs="Times New Roman"/>
          <w:b/>
          <w:color w:val="000000"/>
          <w:sz w:val="24"/>
          <w:szCs w:val="24"/>
        </w:rPr>
        <w:t xml:space="preserve">Stage 3 Health &amp; Safety </w:t>
      </w:r>
      <w:r w:rsidR="005F552B" w:rsidRPr="0008752C">
        <w:rPr>
          <w:rFonts w:ascii="Verdana" w:eastAsia="Times New Roman" w:hAnsi="Verdana" w:cs="Times New Roman"/>
          <w:b/>
          <w:color w:val="000000"/>
          <w:sz w:val="24"/>
          <w:szCs w:val="24"/>
        </w:rPr>
        <w:t xml:space="preserve">                                                                   </w:t>
      </w:r>
      <w:r w:rsidRPr="0008752C">
        <w:rPr>
          <w:rFonts w:ascii="Verdana" w:eastAsia="Times New Roman" w:hAnsi="Verdana" w:cs="Times New Roman"/>
          <w:b/>
          <w:color w:val="000000"/>
          <w:sz w:val="24"/>
          <w:szCs w:val="24"/>
        </w:rPr>
        <w:t>Return to Ice</w:t>
      </w:r>
      <w:r w:rsidR="005F552B" w:rsidRPr="0008752C">
        <w:rPr>
          <w:rFonts w:ascii="Verdana" w:eastAsia="Times New Roman" w:hAnsi="Verdana" w:cs="Times New Roman"/>
          <w:b/>
          <w:color w:val="000000"/>
          <w:sz w:val="24"/>
          <w:szCs w:val="24"/>
        </w:rPr>
        <w:t xml:space="preserve"> Protocols &amp; Procedures</w:t>
      </w:r>
      <w:r w:rsidR="008A79E7">
        <w:rPr>
          <w:rFonts w:ascii="Verdana" w:eastAsia="Times New Roman" w:hAnsi="Verdana" w:cs="Times New Roman"/>
          <w:b/>
          <w:color w:val="000000"/>
          <w:sz w:val="24"/>
          <w:szCs w:val="24"/>
        </w:rPr>
        <w:t xml:space="preserve"> </w:t>
      </w:r>
    </w:p>
    <w:p w14:paraId="57A49D7C" w14:textId="297082C5" w:rsidR="00BA216F" w:rsidRPr="008A79E7" w:rsidRDefault="008A79E7" w:rsidP="005F552B">
      <w:pPr>
        <w:spacing w:before="100" w:beforeAutospacing="1" w:after="100" w:afterAutospacing="1"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Verdana" w:eastAsia="Times New Roman" w:hAnsi="Verdana" w:cs="Times New Roman"/>
          <w:color w:val="000000"/>
          <w:sz w:val="24"/>
          <w:szCs w:val="24"/>
        </w:rPr>
        <w:t>(</w:t>
      </w:r>
      <w:r w:rsidRPr="008A79E7">
        <w:rPr>
          <w:rFonts w:ascii="Verdana" w:eastAsia="Times New Roman" w:hAnsi="Verdana" w:cs="Times New Roman"/>
          <w:color w:val="000000"/>
          <w:sz w:val="24"/>
          <w:szCs w:val="24"/>
        </w:rPr>
        <w:t xml:space="preserve">September </w:t>
      </w:r>
      <w:r w:rsidR="00CA6703">
        <w:rPr>
          <w:rFonts w:ascii="Verdana" w:eastAsia="Times New Roman" w:hAnsi="Verdana" w:cs="Times New Roman"/>
          <w:color w:val="000000"/>
          <w:sz w:val="24"/>
          <w:szCs w:val="24"/>
        </w:rPr>
        <w:t>23</w:t>
      </w:r>
      <w:r w:rsidRPr="008A79E7">
        <w:rPr>
          <w:rFonts w:ascii="Verdana" w:eastAsia="Times New Roman" w:hAnsi="Verdana" w:cs="Times New Roman"/>
          <w:color w:val="000000"/>
          <w:sz w:val="24"/>
          <w:szCs w:val="24"/>
        </w:rPr>
        <w:t>, 2020</w:t>
      </w:r>
      <w:r>
        <w:rPr>
          <w:rFonts w:ascii="Verdana" w:eastAsia="Times New Roman" w:hAnsi="Verdana" w:cs="Times New Roman"/>
          <w:color w:val="000000"/>
          <w:sz w:val="24"/>
          <w:szCs w:val="24"/>
        </w:rPr>
        <w:t>)</w:t>
      </w:r>
      <w:r w:rsidR="003A7BC1" w:rsidRPr="008A79E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13A77A9" w14:textId="77777777" w:rsidR="008A79E7" w:rsidRPr="008A79E7" w:rsidRDefault="008A79E7" w:rsidP="005F552B">
      <w:pPr>
        <w:spacing w:before="100" w:beforeAutospacing="1" w:after="100" w:afterAutospacing="1" w:line="240" w:lineRule="auto"/>
        <w:jc w:val="center"/>
        <w:rPr>
          <w:rFonts w:ascii="Verdana" w:eastAsia="Times New Roman" w:hAnsi="Verdana" w:cs="Times New Roman"/>
          <w:b/>
          <w:noProof/>
          <w:color w:val="000000"/>
          <w:sz w:val="24"/>
          <w:szCs w:val="24"/>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w:t>
      </w:r>
    </w:p>
    <w:p w14:paraId="1B0D7187" w14:textId="69F66BC4" w:rsidR="003A7BC1" w:rsidRPr="003A7BC1" w:rsidRDefault="003A7BC1" w:rsidP="005F552B">
      <w:pPr>
        <w:spacing w:before="100" w:beforeAutospacing="1" w:after="100" w:afterAutospacing="1" w:line="240" w:lineRule="auto"/>
        <w:jc w:val="center"/>
        <w:rPr>
          <w:rFonts w:ascii="Verdana" w:eastAsia="Times New Roman" w:hAnsi="Verdana" w:cs="Times New Roman"/>
          <w:b/>
          <w:color w:val="000000"/>
          <w:sz w:val="24"/>
          <w:szCs w:val="24"/>
        </w:rPr>
      </w:pPr>
    </w:p>
    <w:p w14:paraId="6DC9076E" w14:textId="1A75FF4D" w:rsidR="00117038" w:rsidRPr="008A79E7" w:rsidRDefault="00117038" w:rsidP="00D0268C">
      <w:pPr>
        <w:spacing w:before="100" w:beforeAutospacing="1" w:after="100" w:afterAutospacing="1" w:line="240" w:lineRule="auto"/>
        <w:rPr>
          <w:rFonts w:ascii="Verdana" w:eastAsia="Times New Roman" w:hAnsi="Verdana" w:cs="Times New Roman"/>
          <w:color w:val="000000"/>
          <w:sz w:val="24"/>
          <w:szCs w:val="24"/>
        </w:rPr>
      </w:pPr>
      <w:r w:rsidRPr="008A79E7">
        <w:rPr>
          <w:rFonts w:ascii="Verdana" w:eastAsia="Times New Roman" w:hAnsi="Verdana" w:cs="Times New Roman"/>
          <w:color w:val="000000"/>
          <w:sz w:val="24"/>
          <w:szCs w:val="24"/>
        </w:rPr>
        <w:t xml:space="preserve">The </w:t>
      </w:r>
      <w:r w:rsidR="00DB623D">
        <w:rPr>
          <w:rFonts w:ascii="Verdana" w:eastAsia="Times New Roman" w:hAnsi="Verdana" w:cs="Times New Roman"/>
          <w:color w:val="000000"/>
          <w:sz w:val="24"/>
          <w:szCs w:val="24"/>
        </w:rPr>
        <w:t>Township of Assiginack</w:t>
      </w:r>
      <w:r w:rsidRPr="008A79E7">
        <w:rPr>
          <w:rFonts w:ascii="Verdana" w:eastAsia="Times New Roman" w:hAnsi="Verdana" w:cs="Times New Roman"/>
          <w:color w:val="000000"/>
          <w:sz w:val="24"/>
          <w:szCs w:val="24"/>
        </w:rPr>
        <w:t xml:space="preserve"> is committed to provide a safe reopening of the arena to protect our coaches, volunteers, officials, par</w:t>
      </w:r>
      <w:r w:rsidR="008A79E7" w:rsidRPr="008A79E7">
        <w:rPr>
          <w:rFonts w:ascii="Verdana" w:eastAsia="Times New Roman" w:hAnsi="Verdana" w:cs="Times New Roman"/>
          <w:color w:val="000000"/>
          <w:sz w:val="24"/>
          <w:szCs w:val="24"/>
        </w:rPr>
        <w:t>ticipants and staff and ultimately our community at large.</w:t>
      </w:r>
      <w:r w:rsidRPr="008A79E7">
        <w:rPr>
          <w:rFonts w:ascii="Verdana" w:eastAsia="Times New Roman" w:hAnsi="Verdana" w:cs="Times New Roman"/>
          <w:color w:val="000000"/>
          <w:sz w:val="24"/>
          <w:szCs w:val="24"/>
        </w:rPr>
        <w:t xml:space="preserve"> Together, we have an onerous and collective responsibility to prevent the transmission of COVID-19 by ensuring that all facility guidelines</w:t>
      </w:r>
      <w:r w:rsidR="0008752C" w:rsidRPr="008A79E7">
        <w:rPr>
          <w:rFonts w:ascii="Verdana" w:eastAsia="Times New Roman" w:hAnsi="Verdana" w:cs="Times New Roman"/>
          <w:color w:val="000000"/>
          <w:sz w:val="24"/>
          <w:szCs w:val="24"/>
        </w:rPr>
        <w:t xml:space="preserve"> which are based on recommendations from Public Health &amp; Ministry of Health</w:t>
      </w:r>
      <w:r w:rsidRPr="008A79E7">
        <w:rPr>
          <w:rFonts w:ascii="Verdana" w:eastAsia="Times New Roman" w:hAnsi="Verdana" w:cs="Times New Roman"/>
          <w:color w:val="000000"/>
          <w:sz w:val="24"/>
          <w:szCs w:val="24"/>
        </w:rPr>
        <w:t xml:space="preserve"> are followed.</w:t>
      </w:r>
      <w:r w:rsidR="005F552B" w:rsidRPr="008A79E7">
        <w:rPr>
          <w:rFonts w:ascii="Verdana" w:eastAsia="Times New Roman" w:hAnsi="Verdana" w:cs="Times New Roman"/>
          <w:color w:val="000000"/>
          <w:sz w:val="24"/>
          <w:szCs w:val="24"/>
        </w:rPr>
        <w:t xml:space="preserve">   All user groups are charged with the responsibility to abide by and enforce the Return to Ice</w:t>
      </w:r>
      <w:r w:rsidR="006F5B02">
        <w:rPr>
          <w:rFonts w:ascii="Verdana" w:eastAsia="Times New Roman" w:hAnsi="Verdana" w:cs="Times New Roman"/>
          <w:color w:val="000000"/>
          <w:sz w:val="24"/>
          <w:szCs w:val="24"/>
        </w:rPr>
        <w:t>/Lobby</w:t>
      </w:r>
      <w:r w:rsidR="005F552B" w:rsidRPr="008A79E7">
        <w:rPr>
          <w:rFonts w:ascii="Verdana" w:eastAsia="Times New Roman" w:hAnsi="Verdana" w:cs="Times New Roman"/>
          <w:color w:val="000000"/>
          <w:sz w:val="24"/>
          <w:szCs w:val="24"/>
        </w:rPr>
        <w:t xml:space="preserve"> Protocols &amp; Procedures, failure to do so will result in the cancelation of permits.</w:t>
      </w:r>
    </w:p>
    <w:p w14:paraId="542EFA6D" w14:textId="54194AA0" w:rsidR="00117038" w:rsidRPr="008A79E7" w:rsidRDefault="00117038" w:rsidP="00D0268C">
      <w:pPr>
        <w:spacing w:before="100" w:beforeAutospacing="1" w:after="100" w:afterAutospacing="1" w:line="240" w:lineRule="auto"/>
        <w:rPr>
          <w:rFonts w:ascii="Verdana" w:eastAsia="Times New Roman" w:hAnsi="Verdana" w:cs="Times New Roman"/>
          <w:color w:val="000000"/>
          <w:sz w:val="24"/>
          <w:szCs w:val="24"/>
        </w:rPr>
      </w:pPr>
      <w:r w:rsidRPr="008A79E7">
        <w:rPr>
          <w:rFonts w:ascii="Verdana" w:eastAsia="Times New Roman" w:hAnsi="Verdana" w:cs="Times New Roman"/>
          <w:color w:val="000000"/>
          <w:sz w:val="24"/>
          <w:szCs w:val="24"/>
        </w:rPr>
        <w:t xml:space="preserve">The Municipality will continue to update the facility </w:t>
      </w:r>
      <w:r w:rsidR="00E35A12" w:rsidRPr="008A79E7">
        <w:rPr>
          <w:rFonts w:ascii="Verdana" w:eastAsia="Times New Roman" w:hAnsi="Verdana" w:cs="Times New Roman"/>
          <w:color w:val="000000"/>
          <w:sz w:val="24"/>
          <w:szCs w:val="24"/>
        </w:rPr>
        <w:t>Ice</w:t>
      </w:r>
      <w:r w:rsidR="006F5B02">
        <w:rPr>
          <w:rFonts w:ascii="Verdana" w:eastAsia="Times New Roman" w:hAnsi="Verdana" w:cs="Times New Roman"/>
          <w:color w:val="000000"/>
          <w:sz w:val="24"/>
          <w:szCs w:val="24"/>
        </w:rPr>
        <w:t>/Lobby</w:t>
      </w:r>
      <w:r w:rsidR="00E35A12" w:rsidRPr="008A79E7">
        <w:rPr>
          <w:rFonts w:ascii="Verdana" w:eastAsia="Times New Roman" w:hAnsi="Verdana" w:cs="Times New Roman"/>
          <w:color w:val="000000"/>
          <w:sz w:val="24"/>
          <w:szCs w:val="24"/>
        </w:rPr>
        <w:t xml:space="preserve"> Protocol</w:t>
      </w:r>
      <w:r w:rsidR="0008752C" w:rsidRPr="008A79E7">
        <w:rPr>
          <w:rFonts w:ascii="Verdana" w:eastAsia="Times New Roman" w:hAnsi="Verdana" w:cs="Times New Roman"/>
          <w:color w:val="000000"/>
          <w:sz w:val="24"/>
          <w:szCs w:val="24"/>
        </w:rPr>
        <w:t>s &amp; P</w:t>
      </w:r>
      <w:r w:rsidR="005F552B" w:rsidRPr="008A79E7">
        <w:rPr>
          <w:rFonts w:ascii="Verdana" w:eastAsia="Times New Roman" w:hAnsi="Verdana" w:cs="Times New Roman"/>
          <w:color w:val="000000"/>
          <w:sz w:val="24"/>
          <w:szCs w:val="24"/>
        </w:rPr>
        <w:t>rocedures as needed.  Hours of operation will be subject to change and cancellat</w:t>
      </w:r>
      <w:r w:rsidR="008A79E7" w:rsidRPr="008A79E7">
        <w:rPr>
          <w:rFonts w:ascii="Verdana" w:eastAsia="Times New Roman" w:hAnsi="Verdana" w:cs="Times New Roman"/>
          <w:color w:val="000000"/>
          <w:sz w:val="24"/>
          <w:szCs w:val="24"/>
        </w:rPr>
        <w:t xml:space="preserve">ion pending confirmed ice usage, </w:t>
      </w:r>
      <w:r w:rsidR="005F552B" w:rsidRPr="008A79E7">
        <w:rPr>
          <w:rFonts w:ascii="Verdana" w:eastAsia="Times New Roman" w:hAnsi="Verdana" w:cs="Times New Roman"/>
          <w:color w:val="000000"/>
          <w:sz w:val="24"/>
          <w:szCs w:val="24"/>
        </w:rPr>
        <w:t>reports</w:t>
      </w:r>
      <w:r w:rsidR="008A79E7" w:rsidRPr="008A79E7">
        <w:rPr>
          <w:rFonts w:ascii="Verdana" w:eastAsia="Times New Roman" w:hAnsi="Verdana" w:cs="Times New Roman"/>
          <w:color w:val="000000"/>
          <w:sz w:val="24"/>
          <w:szCs w:val="24"/>
        </w:rPr>
        <w:t xml:space="preserve"> and updated direction</w:t>
      </w:r>
      <w:r w:rsidR="005F552B" w:rsidRPr="008A79E7">
        <w:rPr>
          <w:rFonts w:ascii="Verdana" w:eastAsia="Times New Roman" w:hAnsi="Verdana" w:cs="Times New Roman"/>
          <w:color w:val="000000"/>
          <w:sz w:val="24"/>
          <w:szCs w:val="24"/>
        </w:rPr>
        <w:t xml:space="preserve"> from Public Health Sudbury &amp; Districts.</w:t>
      </w:r>
    </w:p>
    <w:p w14:paraId="2949FDFE" w14:textId="77777777" w:rsidR="0008752C" w:rsidRPr="008A79E7" w:rsidRDefault="0008752C" w:rsidP="00D0268C">
      <w:pPr>
        <w:spacing w:before="100" w:beforeAutospacing="1" w:after="100" w:afterAutospacing="1" w:line="240" w:lineRule="auto"/>
        <w:rPr>
          <w:rFonts w:ascii="Verdana" w:eastAsia="Times New Roman" w:hAnsi="Verdana" w:cs="Times New Roman"/>
          <w:color w:val="000000"/>
          <w:sz w:val="24"/>
          <w:szCs w:val="24"/>
        </w:rPr>
      </w:pPr>
      <w:r w:rsidRPr="008A79E7">
        <w:rPr>
          <w:rFonts w:ascii="Verdana" w:eastAsia="Times New Roman" w:hAnsi="Verdana" w:cs="Times New Roman"/>
          <w:color w:val="000000"/>
          <w:sz w:val="24"/>
          <w:szCs w:val="24"/>
        </w:rPr>
        <w:t xml:space="preserve">User groups may have additional health &amp; safety requirements as provided by their governing league and umbrella organizations.  </w:t>
      </w:r>
    </w:p>
    <w:p w14:paraId="16A1BD50" w14:textId="77777777" w:rsidR="000E5D79" w:rsidRPr="008A79E7" w:rsidRDefault="000E5D79" w:rsidP="00D0268C">
      <w:pPr>
        <w:spacing w:before="100" w:beforeAutospacing="1" w:after="100" w:afterAutospacing="1" w:line="240" w:lineRule="auto"/>
        <w:rPr>
          <w:rFonts w:ascii="Verdana" w:eastAsia="Times New Roman" w:hAnsi="Verdana" w:cs="Times New Roman"/>
          <w:b/>
          <w:color w:val="000000"/>
          <w:sz w:val="24"/>
          <w:szCs w:val="24"/>
        </w:rPr>
      </w:pPr>
      <w:r w:rsidRPr="008A79E7">
        <w:rPr>
          <w:rFonts w:ascii="Verdana" w:eastAsia="Times New Roman" w:hAnsi="Verdana" w:cs="Times New Roman"/>
          <w:b/>
          <w:color w:val="000000"/>
          <w:sz w:val="24"/>
          <w:szCs w:val="24"/>
        </w:rPr>
        <w:t>Check-in</w:t>
      </w:r>
    </w:p>
    <w:p w14:paraId="650772BD" w14:textId="77777777" w:rsidR="006F5B02" w:rsidRDefault="000E5D79" w:rsidP="008A79E7">
      <w:pPr>
        <w:spacing w:before="100" w:beforeAutospacing="1" w:after="100" w:afterAutospacing="1" w:line="240" w:lineRule="auto"/>
        <w:rPr>
          <w:rFonts w:ascii="Verdana" w:eastAsia="Times New Roman" w:hAnsi="Verdana" w:cs="Times New Roman"/>
          <w:color w:val="000000"/>
          <w:sz w:val="24"/>
          <w:szCs w:val="24"/>
        </w:rPr>
      </w:pPr>
      <w:r w:rsidRPr="008A79E7">
        <w:rPr>
          <w:rFonts w:ascii="Verdana" w:eastAsia="Times New Roman" w:hAnsi="Verdana" w:cs="Times New Roman"/>
          <w:color w:val="000000"/>
          <w:sz w:val="24"/>
          <w:szCs w:val="24"/>
        </w:rPr>
        <w:t>Ice Users</w:t>
      </w:r>
      <w:r w:rsidR="00206E5E">
        <w:rPr>
          <w:rFonts w:ascii="Verdana" w:eastAsia="Times New Roman" w:hAnsi="Verdana" w:cs="Times New Roman"/>
          <w:color w:val="000000"/>
          <w:sz w:val="24"/>
          <w:szCs w:val="24"/>
        </w:rPr>
        <w:t>/Lobby users</w:t>
      </w:r>
      <w:r w:rsidR="00E35A12" w:rsidRPr="008A79E7">
        <w:rPr>
          <w:rFonts w:ascii="Verdana" w:eastAsia="Times New Roman" w:hAnsi="Verdana" w:cs="Times New Roman"/>
          <w:color w:val="000000"/>
          <w:sz w:val="24"/>
          <w:szCs w:val="24"/>
        </w:rPr>
        <w:t xml:space="preserve"> enter the designated door to the </w:t>
      </w:r>
      <w:r w:rsidR="00206E5E">
        <w:rPr>
          <w:rFonts w:ascii="Verdana" w:eastAsia="Times New Roman" w:hAnsi="Verdana" w:cs="Times New Roman"/>
          <w:color w:val="000000"/>
          <w:sz w:val="24"/>
          <w:szCs w:val="24"/>
        </w:rPr>
        <w:t>ice pad/lobby</w:t>
      </w:r>
      <w:r w:rsidR="00E35A12" w:rsidRPr="008A79E7">
        <w:rPr>
          <w:rFonts w:ascii="Verdana" w:eastAsia="Times New Roman" w:hAnsi="Verdana" w:cs="Times New Roman"/>
          <w:color w:val="000000"/>
          <w:sz w:val="24"/>
          <w:szCs w:val="24"/>
        </w:rPr>
        <w:t xml:space="preserve"> and proceed directly to the tables set up for check-in</w:t>
      </w:r>
      <w:r w:rsidR="006F5B02">
        <w:rPr>
          <w:rFonts w:ascii="Verdana" w:eastAsia="Times New Roman" w:hAnsi="Verdana" w:cs="Times New Roman"/>
          <w:color w:val="000000"/>
          <w:sz w:val="24"/>
          <w:szCs w:val="24"/>
        </w:rPr>
        <w:t>. Here a wash station/hand sanitizer will be in place as well as staff to fill out the Contact Tracing Form</w:t>
      </w:r>
      <w:r w:rsidR="00E35A12" w:rsidRPr="008A79E7">
        <w:rPr>
          <w:rFonts w:ascii="Verdana" w:eastAsia="Times New Roman" w:hAnsi="Verdana" w:cs="Times New Roman"/>
          <w:color w:val="000000"/>
          <w:sz w:val="24"/>
          <w:szCs w:val="24"/>
        </w:rPr>
        <w:t xml:space="preserve">.  </w:t>
      </w:r>
    </w:p>
    <w:p w14:paraId="55E856D7" w14:textId="1540764F" w:rsidR="000E5D79" w:rsidRPr="008A79E7" w:rsidRDefault="00206E5E" w:rsidP="008A79E7">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Ice </w:t>
      </w:r>
      <w:r w:rsidR="00E35A12" w:rsidRPr="008A79E7">
        <w:rPr>
          <w:rFonts w:ascii="Verdana" w:eastAsia="Times New Roman" w:hAnsi="Verdana" w:cs="Times New Roman"/>
          <w:color w:val="000000"/>
          <w:sz w:val="24"/>
          <w:szCs w:val="24"/>
        </w:rPr>
        <w:t>Users</w:t>
      </w:r>
      <w:r>
        <w:rPr>
          <w:rFonts w:ascii="Verdana" w:eastAsia="Times New Roman" w:hAnsi="Verdana" w:cs="Times New Roman"/>
          <w:color w:val="000000"/>
          <w:sz w:val="24"/>
          <w:szCs w:val="24"/>
        </w:rPr>
        <w:t xml:space="preserve"> for rentals</w:t>
      </w:r>
      <w:r w:rsidR="000E5D79" w:rsidRPr="008A79E7">
        <w:rPr>
          <w:rFonts w:ascii="Verdana" w:eastAsia="Times New Roman" w:hAnsi="Verdana" w:cs="Times New Roman"/>
          <w:color w:val="000000"/>
          <w:sz w:val="24"/>
          <w:szCs w:val="24"/>
        </w:rPr>
        <w:t xml:space="preserve"> are responsible for setting up their own lobby check-in to include prescreening all coaches, volunteers, participants and guardians in attendance. </w:t>
      </w:r>
      <w:r w:rsidR="005559F6" w:rsidRPr="008A79E7">
        <w:rPr>
          <w:rFonts w:ascii="Verdana" w:eastAsia="Times New Roman" w:hAnsi="Verdana" w:cs="Times New Roman"/>
          <w:color w:val="000000"/>
          <w:sz w:val="24"/>
          <w:szCs w:val="24"/>
        </w:rPr>
        <w:t xml:space="preserve">This check-in process could also be done by email or phone prior to entering the </w:t>
      </w:r>
      <w:r w:rsidR="00DB623D">
        <w:rPr>
          <w:rFonts w:ascii="Verdana" w:eastAsia="Times New Roman" w:hAnsi="Verdana" w:cs="Times New Roman"/>
          <w:color w:val="000000"/>
          <w:sz w:val="24"/>
          <w:szCs w:val="24"/>
        </w:rPr>
        <w:t>building</w:t>
      </w:r>
      <w:r w:rsidR="005559F6" w:rsidRPr="008A79E7">
        <w:rPr>
          <w:rFonts w:ascii="Verdana" w:eastAsia="Times New Roman" w:hAnsi="Verdana" w:cs="Times New Roman"/>
          <w:color w:val="000000"/>
          <w:sz w:val="24"/>
          <w:szCs w:val="24"/>
        </w:rPr>
        <w:t xml:space="preserve">. </w:t>
      </w:r>
      <w:r w:rsidR="000E5D79" w:rsidRPr="008A79E7">
        <w:rPr>
          <w:rFonts w:ascii="Verdana" w:eastAsia="Times New Roman" w:hAnsi="Verdana" w:cs="Times New Roman"/>
          <w:color w:val="000000"/>
          <w:sz w:val="24"/>
          <w:szCs w:val="24"/>
        </w:rPr>
        <w:t xml:space="preserve"> The record must include date and time of entry, name and contact information of all in the event that Pubic Health has to do COVID contact tracing at a later date. These record</w:t>
      </w:r>
      <w:r w:rsidR="00DB623D">
        <w:rPr>
          <w:rFonts w:ascii="Verdana" w:eastAsia="Times New Roman" w:hAnsi="Verdana" w:cs="Times New Roman"/>
          <w:color w:val="000000"/>
          <w:sz w:val="24"/>
          <w:szCs w:val="24"/>
        </w:rPr>
        <w:t>s</w:t>
      </w:r>
      <w:r w:rsidR="000E5D79" w:rsidRPr="008A79E7">
        <w:rPr>
          <w:rFonts w:ascii="Verdana" w:eastAsia="Times New Roman" w:hAnsi="Verdana" w:cs="Times New Roman"/>
          <w:color w:val="000000"/>
          <w:sz w:val="24"/>
          <w:szCs w:val="24"/>
        </w:rPr>
        <w:t xml:space="preserve"> are submitted to </w:t>
      </w:r>
      <w:r w:rsidR="00DB623D">
        <w:rPr>
          <w:rFonts w:ascii="Verdana" w:eastAsia="Times New Roman" w:hAnsi="Verdana" w:cs="Times New Roman"/>
          <w:color w:val="000000"/>
          <w:sz w:val="24"/>
          <w:szCs w:val="24"/>
        </w:rPr>
        <w:t>the Arena manager</w:t>
      </w:r>
      <w:r w:rsidR="000E5D79" w:rsidRPr="008A79E7">
        <w:rPr>
          <w:rFonts w:ascii="Verdana" w:eastAsia="Times New Roman" w:hAnsi="Verdana" w:cs="Times New Roman"/>
          <w:color w:val="000000"/>
          <w:sz w:val="24"/>
          <w:szCs w:val="24"/>
        </w:rPr>
        <w:t xml:space="preserve"> to copy and store.  The ice user must also maintain a copy for record until a month after the season end.   </w:t>
      </w:r>
    </w:p>
    <w:p w14:paraId="4D585976" w14:textId="77777777" w:rsidR="00A51EA3" w:rsidRPr="008A79E7" w:rsidRDefault="00426D7A" w:rsidP="00D0268C">
      <w:pPr>
        <w:spacing w:before="100" w:beforeAutospacing="1" w:after="100" w:afterAutospacing="1" w:line="240" w:lineRule="auto"/>
        <w:rPr>
          <w:rFonts w:ascii="Verdana" w:eastAsia="Times New Roman" w:hAnsi="Verdana" w:cs="Times New Roman"/>
          <w:b/>
          <w:color w:val="000000"/>
          <w:sz w:val="24"/>
          <w:szCs w:val="24"/>
        </w:rPr>
      </w:pPr>
      <w:r w:rsidRPr="008A79E7">
        <w:rPr>
          <w:rFonts w:ascii="Verdana" w:eastAsia="Times New Roman" w:hAnsi="Verdana" w:cs="Times New Roman"/>
          <w:b/>
          <w:color w:val="000000"/>
          <w:sz w:val="24"/>
          <w:szCs w:val="24"/>
        </w:rPr>
        <w:t>Screening for Facility Entry</w:t>
      </w:r>
    </w:p>
    <w:p w14:paraId="516CD829" w14:textId="2CB41724" w:rsidR="00A51EA3" w:rsidRPr="008A79E7" w:rsidRDefault="00A51EA3" w:rsidP="00D0268C">
      <w:pPr>
        <w:spacing w:before="100" w:beforeAutospacing="1" w:after="100" w:afterAutospacing="1" w:line="240" w:lineRule="auto"/>
        <w:rPr>
          <w:rFonts w:ascii="Verdana" w:eastAsia="Times New Roman" w:hAnsi="Verdana" w:cs="Times New Roman"/>
          <w:color w:val="000000"/>
          <w:sz w:val="24"/>
          <w:szCs w:val="24"/>
        </w:rPr>
      </w:pPr>
      <w:r w:rsidRPr="008A79E7">
        <w:rPr>
          <w:rFonts w:ascii="Verdana" w:eastAsia="Times New Roman" w:hAnsi="Verdana" w:cs="Times New Roman"/>
          <w:color w:val="000000"/>
          <w:sz w:val="24"/>
          <w:szCs w:val="24"/>
        </w:rPr>
        <w:t>Ice users</w:t>
      </w:r>
      <w:r w:rsidR="006F5B02">
        <w:rPr>
          <w:rFonts w:ascii="Verdana" w:eastAsia="Times New Roman" w:hAnsi="Verdana" w:cs="Times New Roman"/>
          <w:color w:val="000000"/>
          <w:sz w:val="24"/>
          <w:szCs w:val="24"/>
        </w:rPr>
        <w:t>/Lobby users</w:t>
      </w:r>
      <w:r w:rsidRPr="008A79E7">
        <w:rPr>
          <w:rFonts w:ascii="Verdana" w:eastAsia="Times New Roman" w:hAnsi="Verdana" w:cs="Times New Roman"/>
          <w:color w:val="000000"/>
          <w:sz w:val="24"/>
          <w:szCs w:val="24"/>
        </w:rPr>
        <w:t xml:space="preserve"> have the responsibility to screen each participant, volunteer, coach &amp; guardian upon entering the facility.  The designated </w:t>
      </w:r>
      <w:r w:rsidRPr="008A79E7">
        <w:rPr>
          <w:rFonts w:ascii="Verdana" w:eastAsia="Times New Roman" w:hAnsi="Verdana" w:cs="Times New Roman"/>
          <w:color w:val="000000"/>
          <w:sz w:val="24"/>
          <w:szCs w:val="24"/>
        </w:rPr>
        <w:lastRenderedPageBreak/>
        <w:t xml:space="preserve">screener for the organization must refuse entry </w:t>
      </w:r>
      <w:r w:rsidR="000E5D79" w:rsidRPr="008A79E7">
        <w:rPr>
          <w:rFonts w:ascii="Verdana" w:eastAsia="Times New Roman" w:hAnsi="Verdana" w:cs="Times New Roman"/>
          <w:color w:val="000000"/>
          <w:sz w:val="24"/>
          <w:szCs w:val="24"/>
        </w:rPr>
        <w:t xml:space="preserve">of any </w:t>
      </w:r>
      <w:r w:rsidRPr="008A79E7">
        <w:rPr>
          <w:rFonts w:ascii="Verdana" w:eastAsia="Times New Roman" w:hAnsi="Verdana" w:cs="Times New Roman"/>
          <w:color w:val="000000"/>
          <w:sz w:val="24"/>
          <w:szCs w:val="24"/>
        </w:rPr>
        <w:t>participant</w:t>
      </w:r>
      <w:r w:rsidR="000E5D79" w:rsidRPr="008A79E7">
        <w:rPr>
          <w:rFonts w:ascii="Verdana" w:eastAsia="Times New Roman" w:hAnsi="Verdana" w:cs="Times New Roman"/>
          <w:color w:val="000000"/>
          <w:sz w:val="24"/>
          <w:szCs w:val="24"/>
        </w:rPr>
        <w:t xml:space="preserve"> who </w:t>
      </w:r>
      <w:r w:rsidRPr="008A79E7">
        <w:rPr>
          <w:rFonts w:ascii="Verdana" w:eastAsia="Times New Roman" w:hAnsi="Verdana" w:cs="Times New Roman"/>
          <w:color w:val="000000"/>
          <w:sz w:val="24"/>
          <w:szCs w:val="24"/>
        </w:rPr>
        <w:t>answer</w:t>
      </w:r>
      <w:r w:rsidR="000E5D79" w:rsidRPr="008A79E7">
        <w:rPr>
          <w:rFonts w:ascii="Verdana" w:eastAsia="Times New Roman" w:hAnsi="Verdana" w:cs="Times New Roman"/>
          <w:color w:val="000000"/>
          <w:sz w:val="24"/>
          <w:szCs w:val="24"/>
        </w:rPr>
        <w:t>s</w:t>
      </w:r>
      <w:r w:rsidRPr="008A79E7">
        <w:rPr>
          <w:rFonts w:ascii="Verdana" w:eastAsia="Times New Roman" w:hAnsi="Verdana" w:cs="Times New Roman"/>
          <w:color w:val="000000"/>
          <w:sz w:val="24"/>
          <w:szCs w:val="24"/>
        </w:rPr>
        <w:t xml:space="preserve"> yes to any of the following</w:t>
      </w:r>
      <w:r w:rsidR="000E5D79" w:rsidRPr="008A79E7">
        <w:rPr>
          <w:rFonts w:ascii="Verdana" w:eastAsia="Times New Roman" w:hAnsi="Verdana" w:cs="Times New Roman"/>
          <w:color w:val="000000"/>
          <w:sz w:val="24"/>
          <w:szCs w:val="24"/>
        </w:rPr>
        <w:t xml:space="preserve"> questions</w:t>
      </w:r>
      <w:r w:rsidRPr="008A79E7">
        <w:rPr>
          <w:rFonts w:ascii="Verdana" w:eastAsia="Times New Roman" w:hAnsi="Verdana" w:cs="Times New Roman"/>
          <w:color w:val="000000"/>
          <w:sz w:val="24"/>
          <w:szCs w:val="24"/>
        </w:rPr>
        <w:t>:</w:t>
      </w:r>
    </w:p>
    <w:p w14:paraId="57AD83FF" w14:textId="77777777" w:rsidR="00426D7A" w:rsidRPr="008A79E7" w:rsidRDefault="00426D7A" w:rsidP="00CD4402">
      <w:pPr>
        <w:spacing w:after="0" w:line="240" w:lineRule="auto"/>
        <w:rPr>
          <w:rFonts w:ascii="Verdana" w:hAnsi="Verdana"/>
          <w:sz w:val="24"/>
          <w:szCs w:val="24"/>
        </w:rPr>
      </w:pPr>
      <w:r w:rsidRPr="008A79E7">
        <w:rPr>
          <w:rFonts w:ascii="Verdana" w:hAnsi="Verdana"/>
          <w:sz w:val="24"/>
          <w:szCs w:val="24"/>
        </w:rPr>
        <w:t>In the last 14 days:</w:t>
      </w:r>
    </w:p>
    <w:p w14:paraId="36ADA514" w14:textId="77777777" w:rsidR="00426D7A" w:rsidRPr="008A79E7" w:rsidRDefault="00426D7A" w:rsidP="00426D7A">
      <w:pPr>
        <w:pStyle w:val="ListParagraph"/>
        <w:numPr>
          <w:ilvl w:val="0"/>
          <w:numId w:val="8"/>
        </w:numPr>
        <w:spacing w:after="0" w:line="240" w:lineRule="auto"/>
        <w:contextualSpacing w:val="0"/>
        <w:rPr>
          <w:rFonts w:ascii="Verdana" w:hAnsi="Verdana"/>
          <w:sz w:val="24"/>
          <w:szCs w:val="24"/>
        </w:rPr>
      </w:pPr>
      <w:r w:rsidRPr="008A79E7">
        <w:rPr>
          <w:rFonts w:ascii="Verdana" w:hAnsi="Verdana"/>
          <w:sz w:val="24"/>
          <w:szCs w:val="24"/>
        </w:rPr>
        <w:t>Have you had a fever of over 38 degrees Celsius (100.4 F) or knowingly been exposed to anyone with a fever</w:t>
      </w:r>
      <w:r w:rsidRPr="008A79E7">
        <w:rPr>
          <w:rFonts w:ascii="Verdana" w:hAnsi="Verdana"/>
          <w:color w:val="1F497D"/>
          <w:sz w:val="24"/>
          <w:szCs w:val="24"/>
        </w:rPr>
        <w:t>?</w:t>
      </w:r>
    </w:p>
    <w:p w14:paraId="3EA2C922" w14:textId="77777777" w:rsidR="00426D7A" w:rsidRPr="008A79E7" w:rsidRDefault="00426D7A" w:rsidP="00426D7A">
      <w:pPr>
        <w:pStyle w:val="ListParagraph"/>
        <w:numPr>
          <w:ilvl w:val="0"/>
          <w:numId w:val="8"/>
        </w:numPr>
        <w:shd w:val="clear" w:color="auto" w:fill="FFFFFF"/>
        <w:spacing w:before="100" w:beforeAutospacing="1" w:after="100" w:afterAutospacing="1" w:line="240" w:lineRule="auto"/>
        <w:contextualSpacing w:val="0"/>
        <w:rPr>
          <w:rFonts w:ascii="Verdana" w:hAnsi="Verdana"/>
          <w:sz w:val="24"/>
          <w:szCs w:val="24"/>
          <w:lang w:val="en-CA"/>
        </w:rPr>
      </w:pPr>
      <w:r w:rsidRPr="008A79E7">
        <w:rPr>
          <w:rFonts w:ascii="Verdana" w:hAnsi="Verdana"/>
          <w:sz w:val="24"/>
          <w:szCs w:val="24"/>
          <w:lang w:val="en-CA"/>
        </w:rPr>
        <w:t>Have you experienced any of the following symptoms;</w:t>
      </w:r>
    </w:p>
    <w:p w14:paraId="060AE12A" w14:textId="77777777" w:rsidR="00426D7A" w:rsidRPr="008A79E7" w:rsidRDefault="00426D7A" w:rsidP="00426D7A">
      <w:pPr>
        <w:pStyle w:val="ListParagraph"/>
        <w:numPr>
          <w:ilvl w:val="0"/>
          <w:numId w:val="9"/>
        </w:numPr>
        <w:shd w:val="clear" w:color="auto" w:fill="FFFFFF"/>
        <w:spacing w:before="100" w:beforeAutospacing="1" w:after="100" w:afterAutospacing="1" w:line="240" w:lineRule="auto"/>
        <w:contextualSpacing w:val="0"/>
        <w:rPr>
          <w:rFonts w:ascii="Verdana" w:hAnsi="Verdana"/>
          <w:sz w:val="24"/>
          <w:szCs w:val="24"/>
        </w:rPr>
      </w:pPr>
      <w:r w:rsidRPr="008A79E7">
        <w:rPr>
          <w:rFonts w:ascii="Verdana" w:hAnsi="Verdana"/>
          <w:color w:val="000000"/>
          <w:sz w:val="24"/>
          <w:szCs w:val="24"/>
        </w:rPr>
        <w:t>Shortness of breath – new or worsening</w:t>
      </w:r>
    </w:p>
    <w:p w14:paraId="6A6CCA7E" w14:textId="77777777" w:rsidR="00426D7A" w:rsidRPr="008A79E7" w:rsidRDefault="00426D7A" w:rsidP="00426D7A">
      <w:pPr>
        <w:numPr>
          <w:ilvl w:val="0"/>
          <w:numId w:val="9"/>
        </w:numPr>
        <w:shd w:val="clear" w:color="auto" w:fill="FFFFFF"/>
        <w:spacing w:before="100" w:beforeAutospacing="1" w:after="100" w:afterAutospacing="1" w:line="240" w:lineRule="auto"/>
        <w:rPr>
          <w:rFonts w:ascii="Verdana" w:hAnsi="Verdana"/>
          <w:sz w:val="24"/>
          <w:szCs w:val="24"/>
        </w:rPr>
      </w:pPr>
      <w:r w:rsidRPr="008A79E7">
        <w:rPr>
          <w:rFonts w:ascii="Verdana" w:hAnsi="Verdana"/>
          <w:color w:val="000000"/>
          <w:sz w:val="24"/>
          <w:szCs w:val="24"/>
        </w:rPr>
        <w:t>Cough – New or worsening</w:t>
      </w:r>
    </w:p>
    <w:p w14:paraId="6AA1337D" w14:textId="77777777" w:rsidR="00426D7A" w:rsidRPr="008A79E7" w:rsidRDefault="00426D7A" w:rsidP="00426D7A">
      <w:pPr>
        <w:numPr>
          <w:ilvl w:val="0"/>
          <w:numId w:val="9"/>
        </w:numPr>
        <w:shd w:val="clear" w:color="auto" w:fill="FFFFFF"/>
        <w:spacing w:before="100" w:beforeAutospacing="1" w:after="100" w:afterAutospacing="1" w:line="240" w:lineRule="auto"/>
        <w:rPr>
          <w:rFonts w:ascii="Verdana" w:hAnsi="Verdana"/>
          <w:sz w:val="24"/>
          <w:szCs w:val="24"/>
        </w:rPr>
      </w:pPr>
      <w:r w:rsidRPr="008A79E7">
        <w:rPr>
          <w:rFonts w:ascii="Verdana" w:hAnsi="Verdana"/>
          <w:color w:val="000000"/>
          <w:sz w:val="24"/>
          <w:szCs w:val="24"/>
        </w:rPr>
        <w:t>Loss of appetite</w:t>
      </w:r>
    </w:p>
    <w:p w14:paraId="45413BF2" w14:textId="77777777" w:rsidR="00426D7A" w:rsidRPr="008A79E7" w:rsidRDefault="00426D7A" w:rsidP="00426D7A">
      <w:pPr>
        <w:numPr>
          <w:ilvl w:val="0"/>
          <w:numId w:val="9"/>
        </w:numPr>
        <w:shd w:val="clear" w:color="auto" w:fill="FFFFFF"/>
        <w:spacing w:before="100" w:beforeAutospacing="1" w:after="100" w:afterAutospacing="1" w:line="240" w:lineRule="auto"/>
        <w:rPr>
          <w:rFonts w:ascii="Verdana" w:hAnsi="Verdana"/>
          <w:sz w:val="24"/>
          <w:szCs w:val="24"/>
        </w:rPr>
      </w:pPr>
      <w:r w:rsidRPr="008A79E7">
        <w:rPr>
          <w:rFonts w:ascii="Verdana" w:hAnsi="Verdana"/>
          <w:color w:val="000000"/>
          <w:sz w:val="24"/>
          <w:szCs w:val="24"/>
        </w:rPr>
        <w:t>Muscle aches</w:t>
      </w:r>
    </w:p>
    <w:p w14:paraId="72A57E37" w14:textId="77777777" w:rsidR="00426D7A" w:rsidRPr="008A79E7" w:rsidRDefault="00426D7A" w:rsidP="00426D7A">
      <w:pPr>
        <w:numPr>
          <w:ilvl w:val="0"/>
          <w:numId w:val="9"/>
        </w:numPr>
        <w:shd w:val="clear" w:color="auto" w:fill="FFFFFF"/>
        <w:spacing w:before="100" w:beforeAutospacing="1" w:after="100" w:afterAutospacing="1" w:line="240" w:lineRule="auto"/>
        <w:rPr>
          <w:rFonts w:ascii="Verdana" w:hAnsi="Verdana"/>
          <w:sz w:val="24"/>
          <w:szCs w:val="24"/>
        </w:rPr>
      </w:pPr>
      <w:r w:rsidRPr="008A79E7">
        <w:rPr>
          <w:rFonts w:ascii="Verdana" w:hAnsi="Verdana"/>
          <w:color w:val="000000"/>
          <w:sz w:val="24"/>
          <w:szCs w:val="24"/>
        </w:rPr>
        <w:t>Fatigue</w:t>
      </w:r>
    </w:p>
    <w:p w14:paraId="51E7F2E0" w14:textId="77777777" w:rsidR="00426D7A" w:rsidRPr="008A79E7" w:rsidRDefault="00426D7A" w:rsidP="00426D7A">
      <w:pPr>
        <w:numPr>
          <w:ilvl w:val="0"/>
          <w:numId w:val="9"/>
        </w:numPr>
        <w:shd w:val="clear" w:color="auto" w:fill="FFFFFF"/>
        <w:spacing w:before="100" w:beforeAutospacing="1" w:after="100" w:afterAutospacing="1" w:line="240" w:lineRule="auto"/>
        <w:rPr>
          <w:rFonts w:ascii="Verdana" w:hAnsi="Verdana"/>
          <w:sz w:val="24"/>
          <w:szCs w:val="24"/>
        </w:rPr>
      </w:pPr>
      <w:r w:rsidRPr="008A79E7">
        <w:rPr>
          <w:rFonts w:ascii="Verdana" w:hAnsi="Verdana"/>
          <w:color w:val="000000"/>
          <w:sz w:val="24"/>
          <w:szCs w:val="24"/>
        </w:rPr>
        <w:t>Headache</w:t>
      </w:r>
    </w:p>
    <w:p w14:paraId="4A5D4E9F" w14:textId="77777777" w:rsidR="00426D7A" w:rsidRPr="008A79E7" w:rsidRDefault="00426D7A" w:rsidP="00426D7A">
      <w:pPr>
        <w:numPr>
          <w:ilvl w:val="0"/>
          <w:numId w:val="9"/>
        </w:numPr>
        <w:shd w:val="clear" w:color="auto" w:fill="FFFFFF"/>
        <w:spacing w:before="100" w:beforeAutospacing="1" w:after="100" w:afterAutospacing="1" w:line="240" w:lineRule="auto"/>
        <w:rPr>
          <w:rFonts w:ascii="Verdana" w:hAnsi="Verdana"/>
          <w:sz w:val="24"/>
          <w:szCs w:val="24"/>
        </w:rPr>
      </w:pPr>
      <w:r w:rsidRPr="008A79E7">
        <w:rPr>
          <w:rFonts w:ascii="Verdana" w:hAnsi="Verdana"/>
          <w:color w:val="000000"/>
          <w:sz w:val="24"/>
          <w:szCs w:val="24"/>
        </w:rPr>
        <w:t>Runny nose</w:t>
      </w:r>
    </w:p>
    <w:p w14:paraId="789DFC08" w14:textId="77777777" w:rsidR="00426D7A" w:rsidRPr="008A79E7" w:rsidRDefault="00426D7A" w:rsidP="00426D7A">
      <w:pPr>
        <w:numPr>
          <w:ilvl w:val="0"/>
          <w:numId w:val="9"/>
        </w:numPr>
        <w:shd w:val="clear" w:color="auto" w:fill="FFFFFF"/>
        <w:spacing w:before="100" w:beforeAutospacing="1" w:after="100" w:afterAutospacing="1" w:line="240" w:lineRule="auto"/>
        <w:rPr>
          <w:rFonts w:ascii="Verdana" w:hAnsi="Verdana"/>
          <w:sz w:val="24"/>
          <w:szCs w:val="24"/>
        </w:rPr>
      </w:pPr>
      <w:r w:rsidRPr="008A79E7">
        <w:rPr>
          <w:rFonts w:ascii="Verdana" w:hAnsi="Verdana"/>
          <w:color w:val="000000"/>
          <w:sz w:val="24"/>
          <w:szCs w:val="24"/>
        </w:rPr>
        <w:t>Sore throat</w:t>
      </w:r>
    </w:p>
    <w:p w14:paraId="5FDAA9AD" w14:textId="77777777" w:rsidR="00426D7A" w:rsidRPr="008A79E7" w:rsidRDefault="00426D7A" w:rsidP="00426D7A">
      <w:pPr>
        <w:numPr>
          <w:ilvl w:val="0"/>
          <w:numId w:val="9"/>
        </w:numPr>
        <w:shd w:val="clear" w:color="auto" w:fill="FFFFFF"/>
        <w:spacing w:before="100" w:beforeAutospacing="1" w:after="100" w:afterAutospacing="1" w:line="240" w:lineRule="auto"/>
        <w:rPr>
          <w:rFonts w:ascii="Verdana" w:hAnsi="Verdana"/>
          <w:sz w:val="24"/>
          <w:szCs w:val="24"/>
        </w:rPr>
      </w:pPr>
      <w:r w:rsidRPr="008A79E7">
        <w:rPr>
          <w:rFonts w:ascii="Verdana" w:hAnsi="Verdana"/>
          <w:color w:val="000000"/>
          <w:sz w:val="24"/>
          <w:szCs w:val="24"/>
        </w:rPr>
        <w:t>Diarrhea</w:t>
      </w:r>
    </w:p>
    <w:p w14:paraId="62AC4BE7" w14:textId="77777777" w:rsidR="00426D7A" w:rsidRPr="008A79E7" w:rsidRDefault="00426D7A" w:rsidP="00426D7A">
      <w:pPr>
        <w:numPr>
          <w:ilvl w:val="0"/>
          <w:numId w:val="9"/>
        </w:numPr>
        <w:shd w:val="clear" w:color="auto" w:fill="FFFFFF"/>
        <w:spacing w:before="100" w:beforeAutospacing="1" w:after="100" w:afterAutospacing="1" w:line="240" w:lineRule="auto"/>
        <w:rPr>
          <w:rFonts w:ascii="Verdana" w:hAnsi="Verdana"/>
          <w:sz w:val="24"/>
          <w:szCs w:val="24"/>
        </w:rPr>
      </w:pPr>
      <w:r w:rsidRPr="008A79E7">
        <w:rPr>
          <w:rFonts w:ascii="Verdana" w:hAnsi="Verdana"/>
          <w:color w:val="000000"/>
          <w:sz w:val="24"/>
          <w:szCs w:val="24"/>
        </w:rPr>
        <w:t>Abdominal pain, nausea / vomiting</w:t>
      </w:r>
    </w:p>
    <w:p w14:paraId="06E8D901" w14:textId="77777777" w:rsidR="00426D7A" w:rsidRPr="008A79E7" w:rsidRDefault="00426D7A" w:rsidP="00426D7A">
      <w:pPr>
        <w:numPr>
          <w:ilvl w:val="0"/>
          <w:numId w:val="9"/>
        </w:numPr>
        <w:shd w:val="clear" w:color="auto" w:fill="FFFFFF"/>
        <w:spacing w:before="100" w:beforeAutospacing="1" w:after="100" w:afterAutospacing="1" w:line="240" w:lineRule="auto"/>
        <w:rPr>
          <w:rFonts w:ascii="Verdana" w:hAnsi="Verdana"/>
          <w:sz w:val="24"/>
          <w:szCs w:val="24"/>
        </w:rPr>
      </w:pPr>
      <w:r w:rsidRPr="008A79E7">
        <w:rPr>
          <w:rFonts w:ascii="Verdana" w:hAnsi="Verdana"/>
          <w:color w:val="000000"/>
          <w:sz w:val="24"/>
          <w:szCs w:val="24"/>
        </w:rPr>
        <w:t>Loss of smell</w:t>
      </w:r>
    </w:p>
    <w:p w14:paraId="2DD9A70C" w14:textId="77777777" w:rsidR="00426D7A" w:rsidRPr="008A79E7" w:rsidRDefault="00426D7A" w:rsidP="00426D7A">
      <w:pPr>
        <w:numPr>
          <w:ilvl w:val="0"/>
          <w:numId w:val="9"/>
        </w:numPr>
        <w:shd w:val="clear" w:color="auto" w:fill="FFFFFF"/>
        <w:spacing w:before="100" w:beforeAutospacing="1" w:after="100" w:afterAutospacing="1" w:line="240" w:lineRule="auto"/>
        <w:rPr>
          <w:rFonts w:ascii="Verdana" w:hAnsi="Verdana"/>
          <w:sz w:val="24"/>
          <w:szCs w:val="24"/>
        </w:rPr>
      </w:pPr>
      <w:r w:rsidRPr="008A79E7">
        <w:rPr>
          <w:rFonts w:ascii="Verdana" w:hAnsi="Verdana"/>
          <w:color w:val="000000"/>
          <w:sz w:val="24"/>
          <w:szCs w:val="24"/>
        </w:rPr>
        <w:t>Poor taste or loss of taste</w:t>
      </w:r>
    </w:p>
    <w:p w14:paraId="11EA4D3B" w14:textId="77777777" w:rsidR="00426D7A" w:rsidRPr="008A79E7" w:rsidRDefault="00426D7A" w:rsidP="00CD4402">
      <w:pPr>
        <w:shd w:val="clear" w:color="auto" w:fill="FFFFFF"/>
        <w:spacing w:before="100" w:beforeAutospacing="1" w:after="100" w:afterAutospacing="1" w:line="240" w:lineRule="auto"/>
        <w:rPr>
          <w:rFonts w:ascii="Verdana" w:eastAsia="Times New Roman" w:hAnsi="Verdana"/>
          <w:sz w:val="24"/>
          <w:szCs w:val="24"/>
        </w:rPr>
      </w:pPr>
      <w:r w:rsidRPr="008A79E7">
        <w:rPr>
          <w:rFonts w:ascii="Verdana" w:eastAsia="Times New Roman" w:hAnsi="Verdana"/>
          <w:color w:val="000000"/>
          <w:sz w:val="24"/>
          <w:szCs w:val="24"/>
        </w:rPr>
        <w:t>In the last 14 days have you:</w:t>
      </w:r>
    </w:p>
    <w:p w14:paraId="64A18A0D" w14:textId="77777777" w:rsidR="00426D7A" w:rsidRPr="008A79E7" w:rsidRDefault="00426D7A" w:rsidP="00426D7A">
      <w:pPr>
        <w:numPr>
          <w:ilvl w:val="0"/>
          <w:numId w:val="10"/>
        </w:numPr>
        <w:shd w:val="clear" w:color="auto" w:fill="FFFFFF"/>
        <w:spacing w:before="100" w:beforeAutospacing="1" w:after="100" w:afterAutospacing="1" w:line="240" w:lineRule="auto"/>
        <w:rPr>
          <w:rFonts w:ascii="Verdana" w:eastAsia="Times New Roman" w:hAnsi="Verdana"/>
          <w:sz w:val="24"/>
          <w:szCs w:val="24"/>
        </w:rPr>
      </w:pPr>
      <w:r w:rsidRPr="008A79E7">
        <w:rPr>
          <w:rFonts w:ascii="Verdana" w:eastAsia="Times New Roman" w:hAnsi="Verdana"/>
          <w:color w:val="000000"/>
          <w:sz w:val="24"/>
          <w:szCs w:val="24"/>
        </w:rPr>
        <w:t>travelled to a COVID -19 hot spot?</w:t>
      </w:r>
    </w:p>
    <w:p w14:paraId="243A08B7" w14:textId="77777777" w:rsidR="00426D7A" w:rsidRPr="008A79E7" w:rsidRDefault="00426D7A" w:rsidP="00426D7A">
      <w:pPr>
        <w:numPr>
          <w:ilvl w:val="0"/>
          <w:numId w:val="10"/>
        </w:numPr>
        <w:shd w:val="clear" w:color="auto" w:fill="FFFFFF"/>
        <w:spacing w:before="100" w:beforeAutospacing="1" w:after="100" w:afterAutospacing="1" w:line="240" w:lineRule="auto"/>
        <w:rPr>
          <w:rFonts w:ascii="Verdana" w:eastAsia="Times New Roman" w:hAnsi="Verdana"/>
          <w:color w:val="1F497D"/>
          <w:sz w:val="24"/>
          <w:szCs w:val="24"/>
        </w:rPr>
      </w:pPr>
      <w:r w:rsidRPr="008A79E7">
        <w:rPr>
          <w:rFonts w:ascii="Verdana" w:eastAsia="Times New Roman" w:hAnsi="Verdana"/>
          <w:color w:val="000000"/>
          <w:sz w:val="24"/>
          <w:szCs w:val="24"/>
        </w:rPr>
        <w:t>Have you recently returned from air travel?</w:t>
      </w:r>
    </w:p>
    <w:p w14:paraId="616D0ED9" w14:textId="77777777" w:rsidR="00426D7A" w:rsidRPr="008A79E7" w:rsidRDefault="00426D7A" w:rsidP="00426D7A">
      <w:pPr>
        <w:numPr>
          <w:ilvl w:val="0"/>
          <w:numId w:val="10"/>
        </w:numPr>
        <w:shd w:val="clear" w:color="auto" w:fill="FFFFFF"/>
        <w:spacing w:before="100" w:beforeAutospacing="1" w:after="100" w:afterAutospacing="1" w:line="240" w:lineRule="auto"/>
        <w:rPr>
          <w:rFonts w:ascii="Verdana" w:hAnsi="Verdana"/>
          <w:sz w:val="24"/>
          <w:szCs w:val="24"/>
        </w:rPr>
      </w:pPr>
      <w:r w:rsidRPr="008A79E7">
        <w:rPr>
          <w:rFonts w:ascii="Verdana" w:eastAsia="Times New Roman" w:hAnsi="Verdana"/>
          <w:sz w:val="24"/>
          <w:szCs w:val="24"/>
          <w:lang w:val="en-CA"/>
        </w:rPr>
        <w:t>Have you been exposed or been in close contact with a known positive case</w:t>
      </w:r>
    </w:p>
    <w:p w14:paraId="2FDF87C7" w14:textId="77777777" w:rsidR="00426D7A" w:rsidRPr="008A79E7" w:rsidRDefault="00A51EA3" w:rsidP="00426D7A">
      <w:pPr>
        <w:shd w:val="clear" w:color="auto" w:fill="FFFFFF"/>
        <w:spacing w:before="100" w:beforeAutospacing="1" w:after="100" w:afterAutospacing="1" w:line="240" w:lineRule="auto"/>
        <w:rPr>
          <w:rFonts w:ascii="Verdana" w:eastAsia="Times New Roman" w:hAnsi="Verdana"/>
          <w:b/>
          <w:sz w:val="24"/>
          <w:szCs w:val="24"/>
          <w:lang w:val="en-CA"/>
        </w:rPr>
      </w:pPr>
      <w:r w:rsidRPr="008A79E7">
        <w:rPr>
          <w:rFonts w:ascii="Verdana" w:eastAsia="Times New Roman" w:hAnsi="Verdana"/>
          <w:b/>
          <w:sz w:val="24"/>
          <w:szCs w:val="24"/>
          <w:lang w:val="en-CA"/>
        </w:rPr>
        <w:t>Face Coverings</w:t>
      </w:r>
    </w:p>
    <w:p w14:paraId="25E19E0B" w14:textId="35C00884" w:rsidR="00456F3F" w:rsidRPr="008A79E7" w:rsidRDefault="00456F3F" w:rsidP="00456F3F">
      <w:pPr>
        <w:rPr>
          <w:rFonts w:ascii="Verdana" w:hAnsi="Verdana"/>
          <w:sz w:val="24"/>
          <w:szCs w:val="24"/>
        </w:rPr>
      </w:pPr>
      <w:r w:rsidRPr="008A79E7">
        <w:rPr>
          <w:rFonts w:ascii="Verdana" w:hAnsi="Verdana"/>
          <w:sz w:val="24"/>
          <w:szCs w:val="24"/>
        </w:rPr>
        <w:t xml:space="preserve">All staff, visitors and customers are required to wear a </w:t>
      </w:r>
      <w:r w:rsidR="00CF002D" w:rsidRPr="008A79E7">
        <w:rPr>
          <w:rFonts w:ascii="Verdana" w:hAnsi="Verdana"/>
          <w:sz w:val="24"/>
          <w:szCs w:val="24"/>
        </w:rPr>
        <w:t>face covering</w:t>
      </w:r>
      <w:r w:rsidRPr="008A79E7">
        <w:rPr>
          <w:rFonts w:ascii="Verdana" w:hAnsi="Verdana"/>
          <w:sz w:val="24"/>
          <w:szCs w:val="24"/>
        </w:rPr>
        <w:t xml:space="preserve"> upon entering and remaining within common areas of the </w:t>
      </w:r>
      <w:r w:rsidR="00DB623D">
        <w:rPr>
          <w:rFonts w:ascii="Verdana" w:hAnsi="Verdana"/>
          <w:sz w:val="24"/>
          <w:szCs w:val="24"/>
        </w:rPr>
        <w:t>arena building</w:t>
      </w:r>
      <w:r w:rsidRPr="008A79E7">
        <w:rPr>
          <w:rFonts w:ascii="Verdana" w:hAnsi="Verdana"/>
          <w:sz w:val="24"/>
          <w:szCs w:val="24"/>
        </w:rPr>
        <w:t xml:space="preserve"> and while maintaining 2 metres of physical distance is not possible. The </w:t>
      </w:r>
      <w:r w:rsidR="00CD4402" w:rsidRPr="008A79E7">
        <w:rPr>
          <w:rFonts w:ascii="Verdana" w:hAnsi="Verdana"/>
          <w:sz w:val="24"/>
          <w:szCs w:val="24"/>
        </w:rPr>
        <w:t xml:space="preserve">face covering </w:t>
      </w:r>
      <w:r w:rsidRPr="008A79E7">
        <w:rPr>
          <w:rFonts w:ascii="Verdana" w:hAnsi="Verdana"/>
          <w:sz w:val="24"/>
          <w:szCs w:val="24"/>
        </w:rPr>
        <w:t xml:space="preserve">must securely cover the nose, mouth and chin. </w:t>
      </w:r>
    </w:p>
    <w:p w14:paraId="5B78C6AA" w14:textId="77777777" w:rsidR="00CF002D" w:rsidRPr="008A79E7" w:rsidRDefault="00CF002D" w:rsidP="00456F3F">
      <w:pPr>
        <w:rPr>
          <w:rFonts w:ascii="Verdana" w:hAnsi="Verdana"/>
          <w:sz w:val="24"/>
          <w:szCs w:val="24"/>
        </w:rPr>
      </w:pPr>
      <w:r w:rsidRPr="008A79E7">
        <w:rPr>
          <w:rFonts w:ascii="Verdana" w:hAnsi="Verdana"/>
          <w:sz w:val="24"/>
          <w:szCs w:val="24"/>
        </w:rPr>
        <w:t xml:space="preserve">All skaters and coaches must wear </w:t>
      </w:r>
      <w:r w:rsidR="00EC70C1" w:rsidRPr="008A79E7">
        <w:rPr>
          <w:rFonts w:ascii="Verdana" w:hAnsi="Verdana"/>
          <w:sz w:val="24"/>
          <w:szCs w:val="24"/>
        </w:rPr>
        <w:t xml:space="preserve">a face covering in the facility.  </w:t>
      </w:r>
      <w:r w:rsidR="003711C0" w:rsidRPr="008A79E7">
        <w:rPr>
          <w:rFonts w:ascii="Verdana" w:hAnsi="Verdana"/>
          <w:sz w:val="24"/>
          <w:szCs w:val="24"/>
        </w:rPr>
        <w:t xml:space="preserve">The cloth mask can be removed while participating in a hockey or on-ice activity when physical distancing is practiced.  </w:t>
      </w:r>
    </w:p>
    <w:p w14:paraId="436A4A37" w14:textId="77777777" w:rsidR="003711C0" w:rsidRPr="008A79E7" w:rsidRDefault="003711C0" w:rsidP="00456F3F">
      <w:pPr>
        <w:rPr>
          <w:rFonts w:ascii="Verdana" w:hAnsi="Verdana"/>
          <w:i/>
          <w:sz w:val="24"/>
          <w:szCs w:val="24"/>
        </w:rPr>
      </w:pPr>
      <w:r w:rsidRPr="00206E5E">
        <w:rPr>
          <w:rFonts w:ascii="Verdana" w:hAnsi="Verdana"/>
          <w:sz w:val="24"/>
          <w:szCs w:val="24"/>
        </w:rPr>
        <w:t>Signage from Public Health is posted on the entrance doors to reinforce the requirement for face coverings.</w:t>
      </w:r>
    </w:p>
    <w:p w14:paraId="5BA25259" w14:textId="77777777" w:rsidR="006F5B02" w:rsidRDefault="006F5B02" w:rsidP="00456F3F">
      <w:pPr>
        <w:rPr>
          <w:rFonts w:ascii="Verdana" w:hAnsi="Verdana"/>
          <w:b/>
          <w:sz w:val="24"/>
          <w:szCs w:val="24"/>
        </w:rPr>
      </w:pPr>
    </w:p>
    <w:p w14:paraId="4CDBA55B" w14:textId="77777777" w:rsidR="006F5B02" w:rsidRDefault="006F5B02" w:rsidP="00456F3F">
      <w:pPr>
        <w:rPr>
          <w:rFonts w:ascii="Verdana" w:hAnsi="Verdana"/>
          <w:b/>
          <w:sz w:val="24"/>
          <w:szCs w:val="24"/>
        </w:rPr>
      </w:pPr>
    </w:p>
    <w:p w14:paraId="5FADED61" w14:textId="7D3DF48C" w:rsidR="000C468B" w:rsidRPr="008A79E7" w:rsidRDefault="000C468B" w:rsidP="00456F3F">
      <w:pPr>
        <w:rPr>
          <w:rFonts w:ascii="Verdana" w:hAnsi="Verdana"/>
          <w:b/>
          <w:sz w:val="24"/>
          <w:szCs w:val="24"/>
        </w:rPr>
      </w:pPr>
      <w:r w:rsidRPr="008A79E7">
        <w:rPr>
          <w:rFonts w:ascii="Verdana" w:hAnsi="Verdana"/>
          <w:b/>
          <w:sz w:val="24"/>
          <w:szCs w:val="24"/>
        </w:rPr>
        <w:t>Physical Distancing</w:t>
      </w:r>
    </w:p>
    <w:p w14:paraId="2E78946E" w14:textId="5386D3AD" w:rsidR="000C468B" w:rsidRPr="00206E5E" w:rsidRDefault="000C468B" w:rsidP="00456F3F">
      <w:pPr>
        <w:rPr>
          <w:rFonts w:ascii="Verdana" w:hAnsi="Verdana"/>
          <w:sz w:val="24"/>
          <w:szCs w:val="24"/>
        </w:rPr>
      </w:pPr>
      <w:r w:rsidRPr="008A79E7">
        <w:rPr>
          <w:rFonts w:ascii="Verdana" w:hAnsi="Verdana"/>
          <w:sz w:val="24"/>
          <w:szCs w:val="24"/>
        </w:rPr>
        <w:t xml:space="preserve">All visitors to the </w:t>
      </w:r>
      <w:r w:rsidR="00DB623D">
        <w:rPr>
          <w:rFonts w:ascii="Verdana" w:hAnsi="Verdana"/>
          <w:sz w:val="24"/>
          <w:szCs w:val="24"/>
        </w:rPr>
        <w:t>arena building</w:t>
      </w:r>
      <w:r w:rsidRPr="008A79E7">
        <w:rPr>
          <w:rFonts w:ascii="Verdana" w:hAnsi="Verdana"/>
          <w:sz w:val="24"/>
          <w:szCs w:val="24"/>
        </w:rPr>
        <w:t xml:space="preserve"> must practice physical distancing by maintaining at least 2 metres (6 feet) of space between others.  </w:t>
      </w:r>
      <w:r w:rsidR="00DB623D">
        <w:rPr>
          <w:rFonts w:ascii="Verdana" w:hAnsi="Verdana"/>
          <w:sz w:val="24"/>
          <w:szCs w:val="24"/>
        </w:rPr>
        <w:t>Staff</w:t>
      </w:r>
      <w:r w:rsidRPr="008A79E7">
        <w:rPr>
          <w:rFonts w:ascii="Verdana" w:hAnsi="Verdana"/>
          <w:sz w:val="24"/>
          <w:szCs w:val="24"/>
        </w:rPr>
        <w:t xml:space="preserve"> ha</w:t>
      </w:r>
      <w:r w:rsidR="00DB623D">
        <w:rPr>
          <w:rFonts w:ascii="Verdana" w:hAnsi="Verdana"/>
          <w:sz w:val="24"/>
          <w:szCs w:val="24"/>
        </w:rPr>
        <w:t>ve</w:t>
      </w:r>
      <w:r w:rsidRPr="008A79E7">
        <w:rPr>
          <w:rFonts w:ascii="Verdana" w:hAnsi="Verdana"/>
          <w:sz w:val="24"/>
          <w:szCs w:val="24"/>
        </w:rPr>
        <w:t xml:space="preserve"> implemented measures to assist visitors in maintaining physical distancing to include designating separate entrance and exits for users, closing off washroom spaces, applying </w:t>
      </w:r>
      <w:r w:rsidRPr="00206E5E">
        <w:rPr>
          <w:rFonts w:ascii="Verdana" w:hAnsi="Verdana"/>
          <w:sz w:val="24"/>
          <w:szCs w:val="24"/>
        </w:rPr>
        <w:t>floor signage to mark spacing and traffic flow and closing off dressing rooms.</w:t>
      </w:r>
      <w:r w:rsidR="00316465" w:rsidRPr="00206E5E">
        <w:rPr>
          <w:rFonts w:ascii="Verdana" w:hAnsi="Verdana"/>
          <w:sz w:val="24"/>
          <w:szCs w:val="24"/>
        </w:rPr>
        <w:t xml:space="preserve">  Signage from Public Health is posted on the entrance doors to reinforce physical distancing.</w:t>
      </w:r>
    </w:p>
    <w:p w14:paraId="62E312E8" w14:textId="77777777" w:rsidR="000C468B" w:rsidRPr="00206E5E" w:rsidRDefault="000C468B" w:rsidP="00456F3F">
      <w:pPr>
        <w:rPr>
          <w:rFonts w:ascii="Verdana" w:hAnsi="Verdana"/>
          <w:b/>
          <w:sz w:val="24"/>
          <w:szCs w:val="24"/>
        </w:rPr>
      </w:pPr>
      <w:r w:rsidRPr="00206E5E">
        <w:rPr>
          <w:rFonts w:ascii="Verdana" w:hAnsi="Verdana"/>
          <w:b/>
          <w:sz w:val="24"/>
          <w:szCs w:val="24"/>
        </w:rPr>
        <w:t>Hand Sanitizer</w:t>
      </w:r>
    </w:p>
    <w:p w14:paraId="3C592B0B" w14:textId="49072A78" w:rsidR="00316465" w:rsidRPr="00206E5E" w:rsidRDefault="000C468B" w:rsidP="00456F3F">
      <w:pPr>
        <w:rPr>
          <w:rFonts w:ascii="Verdana" w:hAnsi="Verdana"/>
          <w:sz w:val="24"/>
          <w:szCs w:val="24"/>
        </w:rPr>
      </w:pPr>
      <w:r w:rsidRPr="00206E5E">
        <w:rPr>
          <w:rFonts w:ascii="Verdana" w:hAnsi="Verdana"/>
          <w:sz w:val="24"/>
          <w:szCs w:val="24"/>
        </w:rPr>
        <w:t xml:space="preserve">Hand sanitizer dispensers </w:t>
      </w:r>
      <w:r w:rsidR="006F5B02">
        <w:rPr>
          <w:rFonts w:ascii="Verdana" w:hAnsi="Verdana"/>
          <w:sz w:val="24"/>
          <w:szCs w:val="24"/>
        </w:rPr>
        <w:t xml:space="preserve">or wash stands </w:t>
      </w:r>
      <w:r w:rsidRPr="00206E5E">
        <w:rPr>
          <w:rFonts w:ascii="Verdana" w:hAnsi="Verdana"/>
          <w:sz w:val="24"/>
          <w:szCs w:val="24"/>
        </w:rPr>
        <w:t xml:space="preserve">are placed at </w:t>
      </w:r>
      <w:r w:rsidR="00DB623D" w:rsidRPr="00206E5E">
        <w:rPr>
          <w:rFonts w:ascii="Verdana" w:hAnsi="Verdana"/>
          <w:sz w:val="24"/>
          <w:szCs w:val="24"/>
        </w:rPr>
        <w:t>entrance</w:t>
      </w:r>
      <w:r w:rsidRPr="00206E5E">
        <w:rPr>
          <w:rFonts w:ascii="Verdana" w:hAnsi="Verdana"/>
          <w:sz w:val="24"/>
          <w:szCs w:val="24"/>
        </w:rPr>
        <w:t xml:space="preserve">.  Visitors are </w:t>
      </w:r>
      <w:r w:rsidR="00316465" w:rsidRPr="00206E5E">
        <w:rPr>
          <w:rFonts w:ascii="Verdana" w:hAnsi="Verdana"/>
          <w:sz w:val="24"/>
          <w:szCs w:val="24"/>
        </w:rPr>
        <w:t xml:space="preserve">to sanitize their hands upon entering the facility.  Signage from Public Health is posted on the entrance doors to reinforce regular hand washing.  </w:t>
      </w:r>
    </w:p>
    <w:p w14:paraId="43D519E4" w14:textId="77777777" w:rsidR="00847F75" w:rsidRPr="008A79E7" w:rsidRDefault="00847F75" w:rsidP="00456F3F">
      <w:pPr>
        <w:rPr>
          <w:rFonts w:ascii="Verdana" w:hAnsi="Verdana"/>
          <w:b/>
          <w:sz w:val="24"/>
          <w:szCs w:val="24"/>
        </w:rPr>
      </w:pPr>
      <w:r w:rsidRPr="00206E5E">
        <w:rPr>
          <w:rFonts w:ascii="Verdana" w:hAnsi="Verdana"/>
          <w:b/>
          <w:sz w:val="24"/>
          <w:szCs w:val="24"/>
        </w:rPr>
        <w:t>Cleaning Products &amp; Protocols</w:t>
      </w:r>
    </w:p>
    <w:p w14:paraId="614F11F3" w14:textId="5FB2E60F" w:rsidR="00847F75" w:rsidRPr="008A79E7" w:rsidRDefault="00847F75" w:rsidP="00456F3F">
      <w:pPr>
        <w:rPr>
          <w:rFonts w:ascii="Verdana" w:hAnsi="Verdana"/>
          <w:sz w:val="24"/>
          <w:szCs w:val="24"/>
        </w:rPr>
      </w:pPr>
      <w:r w:rsidRPr="008A79E7">
        <w:rPr>
          <w:rFonts w:ascii="Verdana" w:hAnsi="Verdana"/>
          <w:sz w:val="24"/>
          <w:szCs w:val="24"/>
        </w:rPr>
        <w:t xml:space="preserve">As per the recommendations from Public Health frequency of cleaning and sanitization has been increased in all public spaces with emphasis on frequently touched contact surfaces.  </w:t>
      </w:r>
      <w:r w:rsidR="00DB623D">
        <w:rPr>
          <w:rFonts w:ascii="Verdana" w:hAnsi="Verdana"/>
          <w:sz w:val="24"/>
          <w:szCs w:val="24"/>
        </w:rPr>
        <w:t>Cleaning</w:t>
      </w:r>
      <w:r w:rsidRPr="008A79E7">
        <w:rPr>
          <w:rFonts w:ascii="Verdana" w:hAnsi="Verdana"/>
          <w:sz w:val="24"/>
          <w:szCs w:val="24"/>
        </w:rPr>
        <w:t xml:space="preserve"> of benches and chairs will be conducted between each ice user booking.  Cleaning products meet Public Health guidelines for use as effective against viruses, bacteria and other airborne and blood borne pathogens.  </w:t>
      </w:r>
    </w:p>
    <w:p w14:paraId="3170741D" w14:textId="77777777" w:rsidR="00847F75" w:rsidRPr="008A79E7" w:rsidRDefault="00847F75" w:rsidP="00456F3F">
      <w:pPr>
        <w:rPr>
          <w:rFonts w:ascii="Verdana" w:hAnsi="Verdana"/>
          <w:b/>
          <w:sz w:val="24"/>
          <w:szCs w:val="24"/>
        </w:rPr>
      </w:pPr>
      <w:r w:rsidRPr="008A79E7">
        <w:rPr>
          <w:rFonts w:ascii="Verdana" w:hAnsi="Verdana"/>
          <w:b/>
          <w:sz w:val="24"/>
          <w:szCs w:val="24"/>
        </w:rPr>
        <w:t>Safety Plans &amp; Waivers</w:t>
      </w:r>
    </w:p>
    <w:p w14:paraId="42235866" w14:textId="4C0B114D" w:rsidR="00AA252A" w:rsidRPr="008A79E7" w:rsidRDefault="00847F75" w:rsidP="00456F3F">
      <w:pPr>
        <w:rPr>
          <w:rFonts w:ascii="Verdana" w:hAnsi="Verdana"/>
          <w:sz w:val="24"/>
          <w:szCs w:val="24"/>
        </w:rPr>
      </w:pPr>
      <w:r w:rsidRPr="008A79E7">
        <w:rPr>
          <w:rFonts w:ascii="Verdana" w:hAnsi="Verdana"/>
          <w:sz w:val="24"/>
          <w:szCs w:val="24"/>
        </w:rPr>
        <w:t>All user groups are required to submit a COVID -19 safety plan to the Town</w:t>
      </w:r>
      <w:r w:rsidR="00DB623D">
        <w:rPr>
          <w:rFonts w:ascii="Verdana" w:hAnsi="Verdana"/>
          <w:sz w:val="24"/>
          <w:szCs w:val="24"/>
        </w:rPr>
        <w:t>ship</w:t>
      </w:r>
      <w:r w:rsidRPr="008A79E7">
        <w:rPr>
          <w:rFonts w:ascii="Verdana" w:hAnsi="Verdana"/>
          <w:sz w:val="24"/>
          <w:szCs w:val="24"/>
        </w:rPr>
        <w:t xml:space="preserve"> of </w:t>
      </w:r>
      <w:r w:rsidR="00DB623D">
        <w:rPr>
          <w:rFonts w:ascii="Verdana" w:hAnsi="Verdana"/>
          <w:sz w:val="24"/>
          <w:szCs w:val="24"/>
        </w:rPr>
        <w:t>Assiginack</w:t>
      </w:r>
      <w:r w:rsidRPr="008A79E7">
        <w:rPr>
          <w:rFonts w:ascii="Verdana" w:hAnsi="Verdana"/>
          <w:sz w:val="24"/>
          <w:szCs w:val="24"/>
        </w:rPr>
        <w:t xml:space="preserve"> and agree to the terms of the</w:t>
      </w:r>
      <w:r w:rsidR="00AA252A" w:rsidRPr="008A79E7">
        <w:rPr>
          <w:rFonts w:ascii="Verdana" w:hAnsi="Verdana"/>
          <w:sz w:val="24"/>
          <w:szCs w:val="24"/>
        </w:rPr>
        <w:t xml:space="preserve"> COVID-19 Waiver of Liability</w:t>
      </w:r>
      <w:r w:rsidR="00DB623D">
        <w:rPr>
          <w:rFonts w:ascii="Verdana" w:hAnsi="Verdana"/>
          <w:sz w:val="24"/>
          <w:szCs w:val="24"/>
        </w:rPr>
        <w:t>.</w:t>
      </w:r>
    </w:p>
    <w:p w14:paraId="61030F0E" w14:textId="77777777" w:rsidR="00AA252A" w:rsidRPr="008A79E7" w:rsidRDefault="00AA252A" w:rsidP="00456F3F">
      <w:pPr>
        <w:rPr>
          <w:rFonts w:ascii="Verdana" w:hAnsi="Verdana"/>
          <w:sz w:val="24"/>
          <w:szCs w:val="24"/>
        </w:rPr>
      </w:pPr>
      <w:r w:rsidRPr="008A79E7">
        <w:rPr>
          <w:rFonts w:ascii="Verdana" w:hAnsi="Verdana"/>
          <w:sz w:val="24"/>
          <w:szCs w:val="24"/>
        </w:rPr>
        <w:t>Groups are encouraged to have each of their participants sign an “Assumption of Risk or Waiver document before their first on-ice session.</w:t>
      </w:r>
    </w:p>
    <w:p w14:paraId="4D65694C" w14:textId="77777777" w:rsidR="00CB7F58" w:rsidRPr="008A79E7" w:rsidRDefault="00CB7F58" w:rsidP="00456F3F">
      <w:pPr>
        <w:rPr>
          <w:rFonts w:ascii="Verdana" w:hAnsi="Verdana"/>
          <w:b/>
          <w:sz w:val="24"/>
          <w:szCs w:val="24"/>
        </w:rPr>
      </w:pPr>
      <w:r w:rsidRPr="008A79E7">
        <w:rPr>
          <w:rFonts w:ascii="Verdana" w:hAnsi="Verdana"/>
          <w:b/>
          <w:sz w:val="24"/>
          <w:szCs w:val="24"/>
        </w:rPr>
        <w:t>Duty to Report</w:t>
      </w:r>
    </w:p>
    <w:p w14:paraId="468560F3" w14:textId="3B8512CD" w:rsidR="00CF002D" w:rsidRPr="008A79E7" w:rsidRDefault="00CB7F58" w:rsidP="00CB7F58">
      <w:pPr>
        <w:rPr>
          <w:rFonts w:ascii="Verdana" w:hAnsi="Verdana"/>
          <w:sz w:val="24"/>
          <w:szCs w:val="24"/>
          <w:lang w:val="en-CA"/>
        </w:rPr>
      </w:pPr>
      <w:r w:rsidRPr="008A79E7">
        <w:rPr>
          <w:rFonts w:ascii="Verdana" w:hAnsi="Verdana"/>
          <w:sz w:val="24"/>
          <w:szCs w:val="24"/>
          <w:lang w:val="en-CA"/>
        </w:rPr>
        <w:t xml:space="preserve">If you or any of your participants test positive for COVID 19, you must </w:t>
      </w:r>
      <w:r w:rsidR="00CF002D" w:rsidRPr="008A79E7">
        <w:rPr>
          <w:rFonts w:ascii="Verdana" w:hAnsi="Verdana"/>
          <w:sz w:val="24"/>
          <w:szCs w:val="24"/>
          <w:lang w:val="en-CA"/>
        </w:rPr>
        <w:t xml:space="preserve">immediately </w:t>
      </w:r>
      <w:r w:rsidRPr="008A79E7">
        <w:rPr>
          <w:rFonts w:ascii="Verdana" w:hAnsi="Verdana"/>
          <w:sz w:val="24"/>
          <w:szCs w:val="24"/>
          <w:lang w:val="en-CA"/>
        </w:rPr>
        <w:t xml:space="preserve">notify </w:t>
      </w:r>
      <w:r w:rsidR="00DB623D">
        <w:rPr>
          <w:rFonts w:ascii="Verdana" w:hAnsi="Verdana"/>
          <w:sz w:val="24"/>
          <w:szCs w:val="24"/>
          <w:lang w:val="en-CA"/>
        </w:rPr>
        <w:t>Arena manager</w:t>
      </w:r>
      <w:r w:rsidRPr="008A79E7">
        <w:rPr>
          <w:rFonts w:ascii="Verdana" w:hAnsi="Verdana"/>
          <w:sz w:val="24"/>
          <w:szCs w:val="24"/>
          <w:lang w:val="en-CA"/>
        </w:rPr>
        <w:t xml:space="preserve"> as well as your instructor</w:t>
      </w:r>
      <w:r w:rsidR="00CF002D" w:rsidRPr="008A79E7">
        <w:rPr>
          <w:rFonts w:ascii="Verdana" w:hAnsi="Verdana"/>
          <w:sz w:val="24"/>
          <w:szCs w:val="24"/>
          <w:lang w:val="en-CA"/>
        </w:rPr>
        <w:t>s</w:t>
      </w:r>
      <w:r w:rsidRPr="008A79E7">
        <w:rPr>
          <w:rFonts w:ascii="Verdana" w:hAnsi="Verdana"/>
          <w:sz w:val="24"/>
          <w:szCs w:val="24"/>
          <w:lang w:val="en-CA"/>
        </w:rPr>
        <w:t>/coach</w:t>
      </w:r>
      <w:r w:rsidR="00CF002D" w:rsidRPr="008A79E7">
        <w:rPr>
          <w:rFonts w:ascii="Verdana" w:hAnsi="Verdana"/>
          <w:sz w:val="24"/>
          <w:szCs w:val="24"/>
          <w:lang w:val="en-CA"/>
        </w:rPr>
        <w:t>es &amp; participants.</w:t>
      </w:r>
    </w:p>
    <w:p w14:paraId="05E52A0A" w14:textId="77777777" w:rsidR="005F552B" w:rsidRPr="008A79E7" w:rsidRDefault="00AA252A" w:rsidP="00AA252A">
      <w:pPr>
        <w:rPr>
          <w:rFonts w:ascii="Verdana" w:hAnsi="Verdana"/>
          <w:b/>
          <w:sz w:val="24"/>
          <w:szCs w:val="24"/>
        </w:rPr>
      </w:pPr>
      <w:r w:rsidRPr="008A79E7">
        <w:rPr>
          <w:rFonts w:ascii="Verdana" w:hAnsi="Verdana"/>
          <w:b/>
          <w:sz w:val="24"/>
          <w:szCs w:val="24"/>
        </w:rPr>
        <w:t>User Group Ice Use Requirements</w:t>
      </w:r>
    </w:p>
    <w:p w14:paraId="438A7A5B" w14:textId="77777777" w:rsidR="00AA252A" w:rsidRPr="008A79E7" w:rsidRDefault="00AA252A" w:rsidP="00AA252A">
      <w:pPr>
        <w:pStyle w:val="ListParagraph"/>
        <w:numPr>
          <w:ilvl w:val="0"/>
          <w:numId w:val="12"/>
        </w:numPr>
        <w:rPr>
          <w:rFonts w:ascii="Verdana" w:hAnsi="Verdana"/>
          <w:b/>
          <w:sz w:val="24"/>
          <w:szCs w:val="24"/>
        </w:rPr>
      </w:pPr>
      <w:r w:rsidRPr="008A79E7">
        <w:rPr>
          <w:rFonts w:ascii="Verdana" w:hAnsi="Verdana"/>
          <w:sz w:val="24"/>
          <w:szCs w:val="24"/>
        </w:rPr>
        <w:t xml:space="preserve">A maximum of </w:t>
      </w:r>
      <w:r w:rsidR="005D65D7" w:rsidRPr="008A79E7">
        <w:rPr>
          <w:rFonts w:ascii="Verdana" w:hAnsi="Verdana"/>
          <w:sz w:val="24"/>
          <w:szCs w:val="24"/>
        </w:rPr>
        <w:t>25</w:t>
      </w:r>
      <w:r w:rsidRPr="008A79E7">
        <w:rPr>
          <w:rFonts w:ascii="Verdana" w:hAnsi="Verdana"/>
          <w:sz w:val="24"/>
          <w:szCs w:val="24"/>
        </w:rPr>
        <w:t xml:space="preserve"> participants allowed on the ice to include players, coaches and officials.</w:t>
      </w:r>
      <w:r w:rsidR="005D65D7" w:rsidRPr="008A79E7">
        <w:rPr>
          <w:rFonts w:ascii="Verdana" w:hAnsi="Verdana"/>
          <w:sz w:val="24"/>
          <w:szCs w:val="24"/>
        </w:rPr>
        <w:t xml:space="preserve">  </w:t>
      </w:r>
    </w:p>
    <w:p w14:paraId="3284BBCB" w14:textId="77777777" w:rsidR="00361D87" w:rsidRPr="008A79E7" w:rsidRDefault="00D0268C" w:rsidP="00AA252A">
      <w:pPr>
        <w:pStyle w:val="ListParagraph"/>
        <w:numPr>
          <w:ilvl w:val="0"/>
          <w:numId w:val="11"/>
        </w:numPr>
        <w:spacing w:before="100" w:beforeAutospacing="1" w:after="100" w:afterAutospacing="1" w:line="240" w:lineRule="auto"/>
        <w:rPr>
          <w:rFonts w:ascii="Verdana" w:eastAsia="Times New Roman" w:hAnsi="Verdana" w:cs="Times New Roman"/>
          <w:color w:val="000000"/>
          <w:sz w:val="24"/>
          <w:szCs w:val="24"/>
        </w:rPr>
      </w:pPr>
      <w:r w:rsidRPr="008A79E7">
        <w:rPr>
          <w:rFonts w:ascii="Verdana" w:eastAsia="Times New Roman" w:hAnsi="Verdana" w:cs="Times New Roman"/>
          <w:color w:val="000000"/>
          <w:sz w:val="24"/>
          <w:szCs w:val="24"/>
        </w:rPr>
        <w:t>Amateur and recreational sports leagues may resume so long as they do not allow prolonged or deliberate physical contact between players or if they have modifications to avoid physical contact between players.</w:t>
      </w:r>
    </w:p>
    <w:p w14:paraId="29252035" w14:textId="77777777" w:rsidR="00361D87" w:rsidRPr="008A79E7" w:rsidRDefault="00361D87" w:rsidP="00361D87">
      <w:pPr>
        <w:pStyle w:val="ListParagraph"/>
        <w:numPr>
          <w:ilvl w:val="0"/>
          <w:numId w:val="4"/>
        </w:numPr>
        <w:spacing w:after="200" w:line="276" w:lineRule="auto"/>
        <w:rPr>
          <w:rFonts w:ascii="Verdana" w:hAnsi="Verdana"/>
          <w:sz w:val="24"/>
          <w:szCs w:val="24"/>
          <w:lang w:val="en-CA"/>
        </w:rPr>
      </w:pPr>
      <w:r w:rsidRPr="008A79E7">
        <w:rPr>
          <w:rFonts w:ascii="Verdana" w:hAnsi="Verdana"/>
          <w:sz w:val="24"/>
          <w:szCs w:val="24"/>
          <w:lang w:val="en-CA"/>
        </w:rPr>
        <w:t>Scrimmages or games will be permitted as well as skills and drills but prolonged contact among players is not permitted.</w:t>
      </w:r>
    </w:p>
    <w:p w14:paraId="10515358" w14:textId="77777777" w:rsidR="00361D87" w:rsidRPr="00361D87" w:rsidRDefault="00D0268C" w:rsidP="00361D87">
      <w:pPr>
        <w:pStyle w:val="ListParagraph"/>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8A79E7">
        <w:rPr>
          <w:rFonts w:ascii="Verdana" w:eastAsia="Times New Roman" w:hAnsi="Verdana" w:cs="Times New Roman"/>
          <w:color w:val="000000"/>
          <w:sz w:val="24"/>
          <w:szCs w:val="24"/>
        </w:rPr>
        <w:t>Leagues must contain no more than 50 participants total. If participants in a league exceed 50, the league may divide into smaller</w:t>
      </w:r>
      <w:r w:rsidRPr="00361D87">
        <w:rPr>
          <w:rFonts w:ascii="Verdana" w:eastAsia="Times New Roman" w:hAnsi="Verdana" w:cs="Times New Roman"/>
          <w:color w:val="000000"/>
          <w:sz w:val="24"/>
          <w:szCs w:val="24"/>
        </w:rPr>
        <w:t xml:space="preserve"> groups of no more than 50. Players are not yet permitted to play against players outside of their league or group.</w:t>
      </w:r>
      <w:r w:rsidR="00361D87" w:rsidRPr="00361D87">
        <w:rPr>
          <w:rFonts w:ascii="Verdana" w:eastAsia="Times New Roman" w:hAnsi="Verdana" w:cs="Times New Roman"/>
          <w:color w:val="000000"/>
          <w:sz w:val="24"/>
          <w:szCs w:val="24"/>
        </w:rPr>
        <w:t xml:space="preserve"> </w:t>
      </w:r>
      <w:r w:rsidR="004E6237" w:rsidRPr="00361D87">
        <w:rPr>
          <w:rFonts w:ascii="Verdana" w:eastAsia="Times New Roman" w:hAnsi="Verdana" w:cs="Times New Roman"/>
          <w:color w:val="000000"/>
          <w:sz w:val="24"/>
          <w:szCs w:val="24"/>
        </w:rPr>
        <w:t xml:space="preserve">                                                      </w:t>
      </w:r>
      <w:r w:rsidRPr="00361D87">
        <w:rPr>
          <w:rFonts w:ascii="Verdana" w:eastAsia="Times New Roman" w:hAnsi="Verdana" w:cs="Times New Roman"/>
          <w:color w:val="000000"/>
          <w:sz w:val="24"/>
          <w:szCs w:val="24"/>
        </w:rPr>
        <w:t>Spectators at all sporting events, including professional sports, will be subject to gathering limits and physical distancing measures, with assigned seating where possible.</w:t>
      </w:r>
      <w:r w:rsidR="002B0CC3" w:rsidRPr="00361D87">
        <w:rPr>
          <w:rFonts w:ascii="Verdana" w:eastAsia="Times New Roman" w:hAnsi="Verdana" w:cs="Times New Roman"/>
          <w:color w:val="000000"/>
          <w:sz w:val="24"/>
          <w:szCs w:val="24"/>
        </w:rPr>
        <w:t xml:space="preserve"> </w:t>
      </w:r>
    </w:p>
    <w:p w14:paraId="1AF71264" w14:textId="56F9B648" w:rsidR="00850F0B" w:rsidRDefault="00056BC0" w:rsidP="00361D87">
      <w:pPr>
        <w:pStyle w:val="ListParagraph"/>
        <w:numPr>
          <w:ilvl w:val="0"/>
          <w:numId w:val="4"/>
        </w:num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Public Health allows for up to 50 spectators in the stands</w:t>
      </w:r>
      <w:r w:rsidR="00DB623D">
        <w:rPr>
          <w:rFonts w:ascii="Verdana" w:eastAsia="Times New Roman" w:hAnsi="Verdana" w:cs="Times New Roman"/>
          <w:color w:val="000000"/>
          <w:sz w:val="24"/>
          <w:szCs w:val="24"/>
        </w:rPr>
        <w:t>.</w:t>
      </w:r>
    </w:p>
    <w:p w14:paraId="13893B61" w14:textId="77777777" w:rsidR="00AA252A" w:rsidRPr="00361D87" w:rsidRDefault="00AA252A" w:rsidP="00361D87">
      <w:pPr>
        <w:pStyle w:val="ListParagraph"/>
        <w:numPr>
          <w:ilvl w:val="0"/>
          <w:numId w:val="4"/>
        </w:num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Do not share equipment unless it is disinfected before and after each use.</w:t>
      </w:r>
    </w:p>
    <w:p w14:paraId="12B7C2CC" w14:textId="77777777" w:rsidR="00CA2772" w:rsidRPr="00361D87" w:rsidRDefault="00CA2772" w:rsidP="00CA2772">
      <w:pPr>
        <w:pStyle w:val="ListParagraph"/>
        <w:numPr>
          <w:ilvl w:val="0"/>
          <w:numId w:val="5"/>
        </w:numPr>
        <w:spacing w:after="200" w:line="276" w:lineRule="auto"/>
        <w:rPr>
          <w:rFonts w:ascii="Verdana" w:hAnsi="Verdana"/>
          <w:sz w:val="24"/>
          <w:szCs w:val="24"/>
          <w:lang w:val="en-CA"/>
        </w:rPr>
      </w:pPr>
      <w:r w:rsidRPr="00361D87">
        <w:rPr>
          <w:rFonts w:ascii="Verdana" w:hAnsi="Verdana"/>
          <w:sz w:val="24"/>
          <w:szCs w:val="24"/>
          <w:lang w:val="en-CA"/>
        </w:rPr>
        <w:t>All players must arrive dressed.  No dressing rooms, lockers or showers will be provided.</w:t>
      </w:r>
    </w:p>
    <w:p w14:paraId="2EB8B552" w14:textId="717E8241" w:rsidR="00CA2772" w:rsidRPr="00361D87" w:rsidRDefault="00CA2772" w:rsidP="00CA2772">
      <w:pPr>
        <w:pStyle w:val="ListParagraph"/>
        <w:numPr>
          <w:ilvl w:val="0"/>
          <w:numId w:val="5"/>
        </w:numPr>
        <w:spacing w:after="200" w:line="276" w:lineRule="auto"/>
        <w:rPr>
          <w:rFonts w:ascii="Verdana" w:hAnsi="Verdana"/>
          <w:sz w:val="24"/>
          <w:szCs w:val="24"/>
          <w:lang w:val="en-CA"/>
        </w:rPr>
      </w:pPr>
      <w:r w:rsidRPr="00361D87">
        <w:rPr>
          <w:rFonts w:ascii="Verdana" w:hAnsi="Verdana"/>
          <w:sz w:val="24"/>
          <w:szCs w:val="24"/>
          <w:lang w:val="en-CA"/>
        </w:rPr>
        <w:t xml:space="preserve">Skates will be put on in </w:t>
      </w:r>
      <w:r w:rsidR="00EC70C1">
        <w:rPr>
          <w:rFonts w:ascii="Verdana" w:hAnsi="Verdana"/>
          <w:sz w:val="24"/>
          <w:szCs w:val="24"/>
          <w:lang w:val="en-CA"/>
        </w:rPr>
        <w:t xml:space="preserve">designated areas which may include the </w:t>
      </w:r>
      <w:r w:rsidRPr="00361D87">
        <w:rPr>
          <w:rFonts w:ascii="Verdana" w:hAnsi="Verdana"/>
          <w:sz w:val="24"/>
          <w:szCs w:val="24"/>
          <w:lang w:val="en-CA"/>
        </w:rPr>
        <w:t>lobby</w:t>
      </w:r>
      <w:r w:rsidR="00EC70C1">
        <w:rPr>
          <w:rFonts w:ascii="Verdana" w:hAnsi="Verdana"/>
          <w:sz w:val="24"/>
          <w:szCs w:val="24"/>
          <w:lang w:val="en-CA"/>
        </w:rPr>
        <w:t xml:space="preserve">, rink or </w:t>
      </w:r>
      <w:r w:rsidR="00DB623D">
        <w:rPr>
          <w:rFonts w:ascii="Verdana" w:hAnsi="Verdana"/>
          <w:sz w:val="24"/>
          <w:szCs w:val="24"/>
          <w:lang w:val="en-CA"/>
        </w:rPr>
        <w:t>hallway benches or</w:t>
      </w:r>
      <w:r w:rsidR="00EC70C1">
        <w:rPr>
          <w:rFonts w:ascii="Verdana" w:hAnsi="Verdana"/>
          <w:sz w:val="24"/>
          <w:szCs w:val="24"/>
          <w:lang w:val="en-CA"/>
        </w:rPr>
        <w:t xml:space="preserve"> </w:t>
      </w:r>
      <w:r w:rsidRPr="00361D87">
        <w:rPr>
          <w:rFonts w:ascii="Verdana" w:hAnsi="Verdana"/>
          <w:sz w:val="24"/>
          <w:szCs w:val="24"/>
          <w:lang w:val="en-CA"/>
        </w:rPr>
        <w:t>on a chair</w:t>
      </w:r>
      <w:r w:rsidR="00056BC0">
        <w:rPr>
          <w:rFonts w:ascii="Verdana" w:hAnsi="Verdana"/>
          <w:sz w:val="24"/>
          <w:szCs w:val="24"/>
          <w:lang w:val="en-CA"/>
        </w:rPr>
        <w:t xml:space="preserve"> </w:t>
      </w:r>
      <w:r w:rsidR="00EC70C1">
        <w:rPr>
          <w:rFonts w:ascii="Verdana" w:hAnsi="Verdana"/>
          <w:sz w:val="24"/>
          <w:szCs w:val="24"/>
          <w:lang w:val="en-CA"/>
        </w:rPr>
        <w:t xml:space="preserve">and these </w:t>
      </w:r>
      <w:r w:rsidR="004E6237" w:rsidRPr="00361D87">
        <w:rPr>
          <w:rFonts w:ascii="Verdana" w:hAnsi="Verdana"/>
          <w:sz w:val="24"/>
          <w:szCs w:val="24"/>
          <w:lang w:val="en-CA"/>
        </w:rPr>
        <w:t>chairs will be spaced 6 feet apart</w:t>
      </w:r>
    </w:p>
    <w:p w14:paraId="7F10E0E1" w14:textId="77777777" w:rsidR="00654BCA" w:rsidRDefault="00CA2772" w:rsidP="00654BCA">
      <w:pPr>
        <w:pStyle w:val="ListParagraph"/>
        <w:numPr>
          <w:ilvl w:val="0"/>
          <w:numId w:val="5"/>
        </w:numPr>
        <w:spacing w:after="200" w:line="276" w:lineRule="auto"/>
        <w:rPr>
          <w:rFonts w:ascii="Verdana" w:hAnsi="Verdana"/>
          <w:sz w:val="24"/>
          <w:szCs w:val="24"/>
          <w:lang w:val="en-CA"/>
        </w:rPr>
      </w:pPr>
      <w:r w:rsidRPr="00361D87">
        <w:rPr>
          <w:rFonts w:ascii="Verdana" w:hAnsi="Verdana"/>
          <w:sz w:val="24"/>
          <w:szCs w:val="24"/>
          <w:lang w:val="en-CA"/>
        </w:rPr>
        <w:t xml:space="preserve">Upon completion of </w:t>
      </w:r>
      <w:r w:rsidR="004E6237" w:rsidRPr="00361D87">
        <w:rPr>
          <w:rFonts w:ascii="Verdana" w:hAnsi="Verdana"/>
          <w:sz w:val="24"/>
          <w:szCs w:val="24"/>
          <w:lang w:val="en-CA"/>
        </w:rPr>
        <w:t xml:space="preserve">the </w:t>
      </w:r>
      <w:r w:rsidRPr="00361D87">
        <w:rPr>
          <w:rFonts w:ascii="Verdana" w:hAnsi="Verdana"/>
          <w:sz w:val="24"/>
          <w:szCs w:val="24"/>
          <w:lang w:val="en-CA"/>
        </w:rPr>
        <w:t>rental time, players will return to their chairs, take their helmets, gloves, and skates off and put their shoes on.  They will not undress/change to street clothes at th</w:t>
      </w:r>
      <w:r w:rsidR="00361D87" w:rsidRPr="00361D87">
        <w:rPr>
          <w:rFonts w:ascii="Verdana" w:hAnsi="Verdana"/>
          <w:sz w:val="24"/>
          <w:szCs w:val="24"/>
          <w:lang w:val="en-CA"/>
        </w:rPr>
        <w:t>at time.  This will be done off-</w:t>
      </w:r>
      <w:r w:rsidR="00EC70C1">
        <w:rPr>
          <w:rFonts w:ascii="Verdana" w:hAnsi="Verdana"/>
          <w:sz w:val="24"/>
          <w:szCs w:val="24"/>
          <w:lang w:val="en-CA"/>
        </w:rPr>
        <w:t xml:space="preserve">site. </w:t>
      </w:r>
      <w:r w:rsidRPr="00361D87">
        <w:rPr>
          <w:rFonts w:ascii="Verdana" w:hAnsi="Verdana"/>
          <w:sz w:val="24"/>
          <w:szCs w:val="24"/>
          <w:lang w:val="en-CA"/>
        </w:rPr>
        <w:t xml:space="preserve">The only exception is goalies who are allowed to quickly remove their gear.  </w:t>
      </w:r>
    </w:p>
    <w:p w14:paraId="45900CA0" w14:textId="1D57FB1D" w:rsidR="00CA2772" w:rsidRPr="00361D87" w:rsidRDefault="00CF002D" w:rsidP="00654BCA">
      <w:pPr>
        <w:pStyle w:val="ListParagraph"/>
        <w:numPr>
          <w:ilvl w:val="0"/>
          <w:numId w:val="5"/>
        </w:numPr>
        <w:spacing w:after="200" w:line="276" w:lineRule="auto"/>
        <w:rPr>
          <w:rFonts w:ascii="Verdana" w:hAnsi="Verdana"/>
          <w:sz w:val="24"/>
          <w:szCs w:val="24"/>
          <w:lang w:val="en-CA"/>
        </w:rPr>
      </w:pPr>
      <w:r>
        <w:rPr>
          <w:rFonts w:ascii="Verdana" w:hAnsi="Verdana"/>
          <w:sz w:val="24"/>
          <w:szCs w:val="24"/>
          <w:lang w:val="en-CA"/>
        </w:rPr>
        <w:t>Participants responsible to bring their own filled water bottle</w:t>
      </w:r>
      <w:r w:rsidR="00DB623D">
        <w:rPr>
          <w:rFonts w:ascii="Verdana" w:hAnsi="Verdana"/>
          <w:sz w:val="24"/>
          <w:szCs w:val="24"/>
          <w:lang w:val="en-CA"/>
        </w:rPr>
        <w:t>.</w:t>
      </w:r>
    </w:p>
    <w:p w14:paraId="5BEAD09B" w14:textId="5B699D35" w:rsidR="00CA2772" w:rsidRPr="00361D87" w:rsidRDefault="00CA2772" w:rsidP="00CA2772">
      <w:pPr>
        <w:pStyle w:val="ListParagraph"/>
        <w:numPr>
          <w:ilvl w:val="0"/>
          <w:numId w:val="5"/>
        </w:numPr>
        <w:spacing w:after="200" w:line="276" w:lineRule="auto"/>
        <w:rPr>
          <w:rFonts w:ascii="Verdana" w:hAnsi="Verdana"/>
          <w:sz w:val="24"/>
          <w:szCs w:val="24"/>
          <w:lang w:val="en-CA"/>
        </w:rPr>
      </w:pPr>
      <w:r w:rsidRPr="00361D87">
        <w:rPr>
          <w:rFonts w:ascii="Verdana" w:hAnsi="Verdana"/>
          <w:sz w:val="24"/>
          <w:szCs w:val="24"/>
          <w:lang w:val="en-CA"/>
        </w:rPr>
        <w:t xml:space="preserve">One </w:t>
      </w:r>
      <w:r w:rsidR="005D65D7">
        <w:rPr>
          <w:rFonts w:ascii="Verdana" w:hAnsi="Verdana"/>
          <w:sz w:val="24"/>
          <w:szCs w:val="24"/>
          <w:lang w:val="en-CA"/>
        </w:rPr>
        <w:t>guardian</w:t>
      </w:r>
      <w:r w:rsidRPr="00361D87">
        <w:rPr>
          <w:rFonts w:ascii="Verdana" w:hAnsi="Verdana"/>
          <w:sz w:val="24"/>
          <w:szCs w:val="24"/>
          <w:lang w:val="en-CA"/>
        </w:rPr>
        <w:t xml:space="preserve"> per family</w:t>
      </w:r>
      <w:r w:rsidR="005D65D7">
        <w:rPr>
          <w:rFonts w:ascii="Verdana" w:hAnsi="Verdana"/>
          <w:sz w:val="24"/>
          <w:szCs w:val="24"/>
          <w:lang w:val="en-CA"/>
        </w:rPr>
        <w:t xml:space="preserve"> with no accompanying siblings or children</w:t>
      </w:r>
      <w:r w:rsidRPr="00361D87">
        <w:rPr>
          <w:rFonts w:ascii="Verdana" w:hAnsi="Verdana"/>
          <w:sz w:val="24"/>
          <w:szCs w:val="24"/>
          <w:lang w:val="en-CA"/>
        </w:rPr>
        <w:t xml:space="preserve"> will be permitted to attend in order to supervise their child/children.  </w:t>
      </w:r>
      <w:r w:rsidR="005D65D7">
        <w:rPr>
          <w:rFonts w:ascii="Verdana" w:hAnsi="Verdana"/>
          <w:sz w:val="24"/>
          <w:szCs w:val="24"/>
          <w:lang w:val="en-CA"/>
        </w:rPr>
        <w:t>Guardians</w:t>
      </w:r>
      <w:r w:rsidRPr="00361D87">
        <w:rPr>
          <w:rFonts w:ascii="Verdana" w:hAnsi="Verdana"/>
          <w:sz w:val="24"/>
          <w:szCs w:val="24"/>
          <w:lang w:val="en-CA"/>
        </w:rPr>
        <w:t xml:space="preserve"> may view </w:t>
      </w:r>
      <w:r w:rsidR="005D65D7">
        <w:rPr>
          <w:rFonts w:ascii="Verdana" w:hAnsi="Verdana"/>
          <w:sz w:val="24"/>
          <w:szCs w:val="24"/>
          <w:lang w:val="en-CA"/>
        </w:rPr>
        <w:t>on-</w:t>
      </w:r>
      <w:r w:rsidRPr="00361D87">
        <w:rPr>
          <w:rFonts w:ascii="Verdana" w:hAnsi="Verdana"/>
          <w:sz w:val="24"/>
          <w:szCs w:val="24"/>
          <w:lang w:val="en-CA"/>
        </w:rPr>
        <w:t xml:space="preserve">ice activity from a row in the stands. </w:t>
      </w:r>
    </w:p>
    <w:p w14:paraId="57D3A43F" w14:textId="24B80B2B" w:rsidR="00CA2772" w:rsidRPr="00361D87" w:rsidRDefault="000C211D" w:rsidP="00CA2772">
      <w:pPr>
        <w:pStyle w:val="ListParagraph"/>
        <w:numPr>
          <w:ilvl w:val="0"/>
          <w:numId w:val="5"/>
        </w:numPr>
        <w:spacing w:after="200" w:line="276" w:lineRule="auto"/>
        <w:rPr>
          <w:rFonts w:ascii="Verdana" w:hAnsi="Verdana"/>
          <w:sz w:val="24"/>
          <w:szCs w:val="24"/>
          <w:lang w:val="en-CA"/>
        </w:rPr>
      </w:pPr>
      <w:r w:rsidRPr="00361D87">
        <w:rPr>
          <w:rFonts w:ascii="Verdana" w:hAnsi="Verdana"/>
          <w:sz w:val="24"/>
          <w:szCs w:val="24"/>
          <w:lang w:val="en-CA"/>
        </w:rPr>
        <w:t xml:space="preserve">Each ice user group </w:t>
      </w:r>
      <w:r w:rsidR="00CA2772" w:rsidRPr="00361D87">
        <w:rPr>
          <w:rFonts w:ascii="Verdana" w:hAnsi="Verdana"/>
          <w:sz w:val="24"/>
          <w:szCs w:val="24"/>
          <w:lang w:val="en-CA"/>
        </w:rPr>
        <w:t xml:space="preserve">will have access to the building </w:t>
      </w:r>
      <w:r w:rsidR="00490885">
        <w:rPr>
          <w:rFonts w:ascii="Verdana" w:hAnsi="Verdana"/>
          <w:sz w:val="24"/>
          <w:szCs w:val="24"/>
          <w:lang w:val="en-CA"/>
        </w:rPr>
        <w:t>15</w:t>
      </w:r>
      <w:r w:rsidR="00CA2772" w:rsidRPr="00361D87">
        <w:rPr>
          <w:rFonts w:ascii="Verdana" w:hAnsi="Verdana"/>
          <w:sz w:val="24"/>
          <w:szCs w:val="24"/>
          <w:lang w:val="en-CA"/>
        </w:rPr>
        <w:t xml:space="preserve"> minutes before </w:t>
      </w:r>
      <w:r w:rsidRPr="00361D87">
        <w:rPr>
          <w:rFonts w:ascii="Verdana" w:hAnsi="Verdana"/>
          <w:sz w:val="24"/>
          <w:szCs w:val="24"/>
          <w:lang w:val="en-CA"/>
        </w:rPr>
        <w:t>the</w:t>
      </w:r>
      <w:r w:rsidR="00CA2772" w:rsidRPr="00361D87">
        <w:rPr>
          <w:rFonts w:ascii="Verdana" w:hAnsi="Verdana"/>
          <w:sz w:val="24"/>
          <w:szCs w:val="24"/>
          <w:lang w:val="en-CA"/>
        </w:rPr>
        <w:t xml:space="preserve"> rental start time.  </w:t>
      </w:r>
    </w:p>
    <w:p w14:paraId="516683C9" w14:textId="77777777" w:rsidR="00CA2772" w:rsidRDefault="00CA2772" w:rsidP="00CA2772">
      <w:pPr>
        <w:pStyle w:val="ListParagraph"/>
        <w:numPr>
          <w:ilvl w:val="0"/>
          <w:numId w:val="5"/>
        </w:numPr>
        <w:spacing w:after="200" w:line="276" w:lineRule="auto"/>
        <w:rPr>
          <w:rFonts w:ascii="Verdana" w:hAnsi="Verdana"/>
          <w:sz w:val="24"/>
          <w:szCs w:val="24"/>
          <w:lang w:val="en-CA"/>
        </w:rPr>
      </w:pPr>
      <w:r w:rsidRPr="00361D87">
        <w:rPr>
          <w:rFonts w:ascii="Verdana" w:hAnsi="Verdana"/>
          <w:sz w:val="24"/>
          <w:szCs w:val="24"/>
          <w:lang w:val="en-CA"/>
        </w:rPr>
        <w:t>Access to the penalty box is not permitted.  However, use of the players’ benches is allowed if required.</w:t>
      </w:r>
    </w:p>
    <w:p w14:paraId="64DA9F97" w14:textId="77777777" w:rsidR="0047283C" w:rsidRDefault="0047283C" w:rsidP="0047283C">
      <w:pPr>
        <w:pStyle w:val="ListParagraph"/>
        <w:numPr>
          <w:ilvl w:val="0"/>
          <w:numId w:val="5"/>
        </w:numPr>
        <w:spacing w:after="200" w:line="276" w:lineRule="auto"/>
        <w:rPr>
          <w:rFonts w:ascii="Verdana" w:hAnsi="Verdana"/>
          <w:sz w:val="24"/>
          <w:szCs w:val="24"/>
          <w:lang w:val="en-CA"/>
        </w:rPr>
      </w:pPr>
      <w:r>
        <w:rPr>
          <w:rFonts w:ascii="Verdana" w:hAnsi="Verdana"/>
          <w:sz w:val="24"/>
          <w:szCs w:val="24"/>
          <w:lang w:val="en-CA"/>
        </w:rPr>
        <w:t>Refrain from spitting on the ice, in the facility or outside on the property</w:t>
      </w:r>
    </w:p>
    <w:p w14:paraId="32296170" w14:textId="77777777" w:rsidR="0047283C" w:rsidRDefault="0047283C" w:rsidP="0047283C">
      <w:pPr>
        <w:pStyle w:val="ListParagraph"/>
        <w:numPr>
          <w:ilvl w:val="0"/>
          <w:numId w:val="5"/>
        </w:numPr>
        <w:spacing w:after="200" w:line="276" w:lineRule="auto"/>
        <w:rPr>
          <w:rFonts w:ascii="Verdana" w:hAnsi="Verdana"/>
          <w:sz w:val="24"/>
          <w:szCs w:val="24"/>
          <w:lang w:val="en-CA"/>
        </w:rPr>
      </w:pPr>
      <w:r>
        <w:rPr>
          <w:rFonts w:ascii="Verdana" w:hAnsi="Verdana"/>
          <w:sz w:val="24"/>
          <w:szCs w:val="24"/>
          <w:lang w:val="en-CA"/>
        </w:rPr>
        <w:t>Refrain from hand shakes, high fives, hugs, huddles all body contact</w:t>
      </w:r>
    </w:p>
    <w:p w14:paraId="25C3B57B" w14:textId="1B0C34BF" w:rsidR="00CA2772" w:rsidRPr="00361D87" w:rsidRDefault="00CA2772" w:rsidP="00CA2772">
      <w:pPr>
        <w:pStyle w:val="ListParagraph"/>
        <w:numPr>
          <w:ilvl w:val="0"/>
          <w:numId w:val="5"/>
        </w:numPr>
        <w:spacing w:after="200" w:line="276" w:lineRule="auto"/>
        <w:rPr>
          <w:rFonts w:ascii="Verdana" w:hAnsi="Verdana"/>
          <w:sz w:val="24"/>
          <w:szCs w:val="24"/>
          <w:lang w:val="en-CA"/>
        </w:rPr>
      </w:pPr>
      <w:r w:rsidRPr="00361D87">
        <w:rPr>
          <w:rFonts w:ascii="Verdana" w:hAnsi="Verdana"/>
          <w:sz w:val="24"/>
          <w:szCs w:val="24"/>
          <w:lang w:val="en-CA"/>
        </w:rPr>
        <w:t xml:space="preserve">Upon completion of the ice time, players will leave the ice pad </w:t>
      </w:r>
      <w:r w:rsidR="000C211D" w:rsidRPr="00361D87">
        <w:rPr>
          <w:rFonts w:ascii="Verdana" w:hAnsi="Verdana"/>
          <w:sz w:val="24"/>
          <w:szCs w:val="24"/>
          <w:lang w:val="en-CA"/>
        </w:rPr>
        <w:t>and return to the</w:t>
      </w:r>
      <w:r w:rsidR="00CB7F58">
        <w:rPr>
          <w:rFonts w:ascii="Verdana" w:hAnsi="Verdana"/>
          <w:sz w:val="24"/>
          <w:szCs w:val="24"/>
          <w:lang w:val="en-CA"/>
        </w:rPr>
        <w:t xml:space="preserve"> designated</w:t>
      </w:r>
      <w:r w:rsidR="000C211D" w:rsidRPr="00361D87">
        <w:rPr>
          <w:rFonts w:ascii="Verdana" w:hAnsi="Verdana"/>
          <w:sz w:val="24"/>
          <w:szCs w:val="24"/>
          <w:lang w:val="en-CA"/>
        </w:rPr>
        <w:t xml:space="preserve"> lobby</w:t>
      </w:r>
      <w:r w:rsidR="00CB7F58">
        <w:rPr>
          <w:rFonts w:ascii="Verdana" w:hAnsi="Verdana"/>
          <w:sz w:val="24"/>
          <w:szCs w:val="24"/>
          <w:lang w:val="en-CA"/>
        </w:rPr>
        <w:t>, rink or hallway</w:t>
      </w:r>
      <w:r w:rsidR="000C211D" w:rsidRPr="00361D87">
        <w:rPr>
          <w:rFonts w:ascii="Verdana" w:hAnsi="Verdana"/>
          <w:sz w:val="24"/>
          <w:szCs w:val="24"/>
          <w:lang w:val="en-CA"/>
        </w:rPr>
        <w:t xml:space="preserve"> seating</w:t>
      </w:r>
      <w:r w:rsidR="00DB623D">
        <w:rPr>
          <w:rFonts w:ascii="Verdana" w:hAnsi="Verdana"/>
          <w:sz w:val="24"/>
          <w:szCs w:val="24"/>
          <w:lang w:val="en-CA"/>
        </w:rPr>
        <w:t>.</w:t>
      </w:r>
    </w:p>
    <w:p w14:paraId="6015F0F2" w14:textId="77777777" w:rsidR="000C211D" w:rsidRPr="00056BC0" w:rsidRDefault="00CA2772" w:rsidP="000C211D">
      <w:pPr>
        <w:pStyle w:val="ListParagraph"/>
        <w:numPr>
          <w:ilvl w:val="0"/>
          <w:numId w:val="5"/>
        </w:numPr>
        <w:spacing w:after="200" w:line="276" w:lineRule="auto"/>
        <w:rPr>
          <w:rFonts w:ascii="Verdana" w:hAnsi="Verdana"/>
          <w:sz w:val="24"/>
          <w:szCs w:val="24"/>
          <w:lang w:val="en-CA"/>
        </w:rPr>
      </w:pPr>
      <w:r w:rsidRPr="00056BC0">
        <w:rPr>
          <w:rFonts w:ascii="Verdana" w:hAnsi="Verdana"/>
          <w:sz w:val="24"/>
          <w:szCs w:val="24"/>
          <w:lang w:val="en-CA"/>
        </w:rPr>
        <w:t>Skaters will change f</w:t>
      </w:r>
      <w:r w:rsidR="000C211D" w:rsidRPr="00056BC0">
        <w:rPr>
          <w:rFonts w:ascii="Verdana" w:hAnsi="Verdana"/>
          <w:sz w:val="24"/>
          <w:szCs w:val="24"/>
          <w:lang w:val="en-CA"/>
        </w:rPr>
        <w:t>rom skates back to street shoes</w:t>
      </w:r>
      <w:r w:rsidRPr="00056BC0">
        <w:rPr>
          <w:rFonts w:ascii="Verdana" w:hAnsi="Verdana"/>
          <w:sz w:val="24"/>
          <w:szCs w:val="24"/>
          <w:lang w:val="en-CA"/>
        </w:rPr>
        <w:t xml:space="preserve"> in the same chairs they used previously and exit the building through</w:t>
      </w:r>
      <w:r w:rsidR="000C211D" w:rsidRPr="00056BC0">
        <w:rPr>
          <w:rFonts w:ascii="Verdana" w:hAnsi="Verdana"/>
          <w:sz w:val="24"/>
          <w:szCs w:val="24"/>
          <w:lang w:val="en-CA"/>
        </w:rPr>
        <w:t xml:space="preserve"> </w:t>
      </w:r>
      <w:r w:rsidR="00CB7F58">
        <w:rPr>
          <w:rFonts w:ascii="Verdana" w:hAnsi="Verdana"/>
          <w:sz w:val="24"/>
          <w:szCs w:val="24"/>
          <w:lang w:val="en-CA"/>
        </w:rPr>
        <w:t>a designated arena exist</w:t>
      </w:r>
    </w:p>
    <w:p w14:paraId="44C955C5" w14:textId="77777777" w:rsidR="00361D87" w:rsidRPr="00361D87" w:rsidRDefault="00361D87" w:rsidP="00361D87">
      <w:pPr>
        <w:pStyle w:val="ListParagraph"/>
        <w:numPr>
          <w:ilvl w:val="0"/>
          <w:numId w:val="5"/>
        </w:numPr>
        <w:spacing w:after="200" w:line="276" w:lineRule="auto"/>
        <w:rPr>
          <w:rFonts w:ascii="Verdana" w:hAnsi="Verdana"/>
          <w:sz w:val="24"/>
          <w:szCs w:val="24"/>
          <w:lang w:val="en-CA"/>
        </w:rPr>
      </w:pPr>
      <w:r>
        <w:rPr>
          <w:rFonts w:ascii="Verdana" w:hAnsi="Verdana"/>
          <w:sz w:val="24"/>
          <w:szCs w:val="24"/>
          <w:lang w:val="en-CA"/>
        </w:rPr>
        <w:t>Participants</w:t>
      </w:r>
      <w:r w:rsidRPr="00361D87">
        <w:rPr>
          <w:rFonts w:ascii="Verdana" w:hAnsi="Verdana"/>
          <w:sz w:val="24"/>
          <w:szCs w:val="24"/>
          <w:lang w:val="en-CA"/>
        </w:rPr>
        <w:t xml:space="preserve"> must vacate the facility immediately after </w:t>
      </w:r>
      <w:r w:rsidR="00CB7F58">
        <w:rPr>
          <w:rFonts w:ascii="Verdana" w:hAnsi="Verdana"/>
          <w:sz w:val="24"/>
          <w:szCs w:val="24"/>
          <w:lang w:val="en-CA"/>
        </w:rPr>
        <w:t xml:space="preserve">the </w:t>
      </w:r>
      <w:r w:rsidRPr="00361D87">
        <w:rPr>
          <w:rFonts w:ascii="Verdana" w:hAnsi="Verdana"/>
          <w:sz w:val="24"/>
          <w:szCs w:val="24"/>
          <w:lang w:val="en-CA"/>
        </w:rPr>
        <w:t>rental time i</w:t>
      </w:r>
      <w:r>
        <w:rPr>
          <w:rFonts w:ascii="Verdana" w:hAnsi="Verdana"/>
          <w:sz w:val="24"/>
          <w:szCs w:val="24"/>
          <w:lang w:val="en-CA"/>
        </w:rPr>
        <w:t>s finished (within 10 minutes)</w:t>
      </w:r>
      <w:r w:rsidRPr="00361D87">
        <w:rPr>
          <w:rFonts w:ascii="Verdana" w:hAnsi="Verdana"/>
          <w:sz w:val="24"/>
          <w:szCs w:val="24"/>
          <w:lang w:val="en-CA"/>
        </w:rPr>
        <w:t xml:space="preserve"> </w:t>
      </w:r>
    </w:p>
    <w:p w14:paraId="7AEC48F2" w14:textId="77777777" w:rsidR="00CA2772" w:rsidRPr="00361D87" w:rsidRDefault="00CA2772" w:rsidP="000C211D">
      <w:pPr>
        <w:pStyle w:val="ListParagraph"/>
        <w:numPr>
          <w:ilvl w:val="0"/>
          <w:numId w:val="5"/>
        </w:numPr>
        <w:spacing w:after="200" w:line="276" w:lineRule="auto"/>
        <w:rPr>
          <w:rFonts w:ascii="Verdana" w:hAnsi="Verdana"/>
          <w:sz w:val="24"/>
          <w:szCs w:val="24"/>
          <w:lang w:val="en-CA"/>
        </w:rPr>
      </w:pPr>
      <w:r w:rsidRPr="00361D87">
        <w:rPr>
          <w:rFonts w:ascii="Verdana" w:hAnsi="Verdana"/>
          <w:sz w:val="24"/>
          <w:szCs w:val="24"/>
          <w:lang w:val="en-CA"/>
        </w:rPr>
        <w:t>Once skaters, parents, and instructors have left, sanitization of the areas used will commence prior to the next rental’s arrival.</w:t>
      </w:r>
    </w:p>
    <w:p w14:paraId="55B758B5" w14:textId="77777777" w:rsidR="00CF002D" w:rsidRPr="00361D87" w:rsidRDefault="00CF002D" w:rsidP="00CF002D">
      <w:pPr>
        <w:pStyle w:val="ListParagraph"/>
        <w:spacing w:after="200" w:line="276" w:lineRule="auto"/>
        <w:rPr>
          <w:rFonts w:ascii="Verdana" w:hAnsi="Verdana"/>
          <w:sz w:val="24"/>
          <w:szCs w:val="24"/>
          <w:lang w:val="en-CA"/>
        </w:rPr>
      </w:pPr>
    </w:p>
    <w:p w14:paraId="75D30E10" w14:textId="77777777" w:rsidR="00EC70C1" w:rsidRDefault="00CF002D" w:rsidP="00CD4402">
      <w:pPr>
        <w:pStyle w:val="ListParagraph"/>
        <w:spacing w:before="100" w:beforeAutospacing="1" w:after="100" w:afterAutospacing="1" w:line="240" w:lineRule="auto"/>
        <w:rPr>
          <w:rFonts w:ascii="Verdana" w:hAnsi="Verdana"/>
          <w:b/>
          <w:sz w:val="24"/>
          <w:szCs w:val="24"/>
          <w:lang w:val="en-CA"/>
        </w:rPr>
      </w:pPr>
      <w:r w:rsidRPr="00CF002D">
        <w:rPr>
          <w:rFonts w:ascii="Verdana" w:hAnsi="Verdana"/>
          <w:b/>
          <w:sz w:val="24"/>
          <w:szCs w:val="24"/>
          <w:lang w:val="en-CA"/>
        </w:rPr>
        <w:t>All ice rentals are subject to change/cancellation depending on the status of COVID 19 and changing provincial regulations</w:t>
      </w:r>
    </w:p>
    <w:p w14:paraId="3CCF74BF" w14:textId="77777777" w:rsidR="00CD4402" w:rsidRPr="00CD4402" w:rsidRDefault="00CD4402" w:rsidP="00CD4402">
      <w:pPr>
        <w:pStyle w:val="ListParagraph"/>
        <w:spacing w:before="100" w:beforeAutospacing="1" w:after="100" w:afterAutospacing="1" w:line="240" w:lineRule="auto"/>
        <w:rPr>
          <w:rFonts w:ascii="Verdana" w:hAnsi="Verdana"/>
          <w:b/>
          <w:sz w:val="24"/>
          <w:szCs w:val="24"/>
          <w:lang w:val="en-CA"/>
        </w:rPr>
      </w:pPr>
    </w:p>
    <w:p w14:paraId="7DBEA3D1" w14:textId="77777777" w:rsidR="00EC70C1" w:rsidRDefault="00EC70C1" w:rsidP="00056BC0">
      <w:pPr>
        <w:pStyle w:val="ListParagraph"/>
        <w:spacing w:before="100" w:beforeAutospacing="1" w:after="100" w:afterAutospacing="1" w:line="240" w:lineRule="auto"/>
        <w:rPr>
          <w:rFonts w:ascii="Verdana" w:hAnsi="Verdana"/>
          <w:sz w:val="24"/>
          <w:szCs w:val="24"/>
        </w:rPr>
      </w:pPr>
      <w:r>
        <w:rPr>
          <w:rFonts w:ascii="Verdana" w:hAnsi="Verdana"/>
          <w:sz w:val="24"/>
          <w:szCs w:val="24"/>
        </w:rPr>
        <w:t>These Guidelines have been informed by the following:</w:t>
      </w:r>
    </w:p>
    <w:p w14:paraId="159F805D" w14:textId="77777777" w:rsidR="00EC70C1" w:rsidRPr="00EC70C1" w:rsidRDefault="00EC70C1" w:rsidP="00056BC0">
      <w:pPr>
        <w:pStyle w:val="ListParagraph"/>
        <w:spacing w:before="100" w:beforeAutospacing="1" w:after="100" w:afterAutospacing="1" w:line="240" w:lineRule="auto"/>
        <w:rPr>
          <w:rFonts w:ascii="Verdana" w:hAnsi="Verdana"/>
          <w:sz w:val="24"/>
          <w:szCs w:val="24"/>
        </w:rPr>
      </w:pPr>
    </w:p>
    <w:p w14:paraId="230C37F1" w14:textId="77777777" w:rsidR="00850F0B" w:rsidRPr="00D9795B" w:rsidRDefault="00490885" w:rsidP="00056BC0">
      <w:pPr>
        <w:pStyle w:val="ListParagraph"/>
        <w:spacing w:before="100" w:beforeAutospacing="1" w:after="100" w:afterAutospacing="1" w:line="240" w:lineRule="auto"/>
        <w:rPr>
          <w:rStyle w:val="Hyperlink"/>
          <w:rFonts w:ascii="Verdana" w:eastAsia="Times New Roman" w:hAnsi="Verdana" w:cs="Times New Roman"/>
          <w:color w:val="0070C0"/>
          <w:sz w:val="24"/>
          <w:szCs w:val="24"/>
        </w:rPr>
      </w:pPr>
      <w:hyperlink r:id="rId5" w:history="1">
        <w:r w:rsidR="00BA216F" w:rsidRPr="00D9795B">
          <w:rPr>
            <w:rStyle w:val="Hyperlink"/>
            <w:rFonts w:ascii="Verdana" w:eastAsia="Times New Roman" w:hAnsi="Verdana" w:cs="Times New Roman"/>
            <w:color w:val="0070C0"/>
            <w:sz w:val="24"/>
            <w:szCs w:val="24"/>
          </w:rPr>
          <w:t>https://www.phsd.ca/health-topics-programs/diseases-infections/coronavirus/guidance-for-employers-covid-19/sector-specific-guidance</w:t>
        </w:r>
      </w:hyperlink>
    </w:p>
    <w:p w14:paraId="26CAEF52" w14:textId="77777777" w:rsidR="00EC70C1" w:rsidRPr="00D9795B" w:rsidRDefault="00EC70C1" w:rsidP="00056BC0">
      <w:pPr>
        <w:pStyle w:val="ListParagraph"/>
        <w:spacing w:before="100" w:beforeAutospacing="1" w:after="100" w:afterAutospacing="1" w:line="240" w:lineRule="auto"/>
        <w:rPr>
          <w:rStyle w:val="Hyperlink"/>
          <w:rFonts w:ascii="Verdana" w:eastAsia="Times New Roman" w:hAnsi="Verdana" w:cs="Times New Roman"/>
          <w:color w:val="0070C0"/>
          <w:sz w:val="24"/>
          <w:szCs w:val="24"/>
        </w:rPr>
      </w:pPr>
    </w:p>
    <w:p w14:paraId="524BDD4D" w14:textId="77777777" w:rsidR="00EC70C1" w:rsidRPr="00D9795B" w:rsidRDefault="00490885" w:rsidP="00056BC0">
      <w:pPr>
        <w:pStyle w:val="ListParagraph"/>
        <w:spacing w:before="100" w:beforeAutospacing="1" w:after="100" w:afterAutospacing="1" w:line="240" w:lineRule="auto"/>
        <w:rPr>
          <w:rFonts w:ascii="Verdana" w:eastAsia="Times New Roman" w:hAnsi="Verdana" w:cs="Times New Roman"/>
          <w:color w:val="0070C0"/>
          <w:sz w:val="24"/>
          <w:szCs w:val="24"/>
        </w:rPr>
      </w:pPr>
      <w:hyperlink r:id="rId6" w:history="1">
        <w:r w:rsidR="00EC70C1" w:rsidRPr="00D9795B">
          <w:rPr>
            <w:rStyle w:val="Hyperlink"/>
            <w:rFonts w:ascii="Verdana" w:eastAsia="Times New Roman" w:hAnsi="Verdana" w:cs="Times New Roman"/>
            <w:color w:val="0070C0"/>
            <w:sz w:val="24"/>
            <w:szCs w:val="24"/>
          </w:rPr>
          <w:t>https://www.ontario.ca/page/guidance-facilities-sports-and-recreational-fitness-activities-during-covid-19?_ga=2.171801510.707754400.1597670076-1117485867.1572357592</w:t>
        </w:r>
      </w:hyperlink>
    </w:p>
    <w:p w14:paraId="4375BBDF" w14:textId="77777777" w:rsidR="00D9795B" w:rsidRPr="00D9795B" w:rsidRDefault="00D9795B" w:rsidP="00056BC0">
      <w:pPr>
        <w:pStyle w:val="ListParagraph"/>
        <w:spacing w:before="100" w:beforeAutospacing="1" w:after="100" w:afterAutospacing="1" w:line="240" w:lineRule="auto"/>
        <w:rPr>
          <w:rFonts w:ascii="Verdana" w:eastAsia="Times New Roman" w:hAnsi="Verdana" w:cs="Times New Roman"/>
          <w:color w:val="0070C0"/>
          <w:sz w:val="24"/>
          <w:szCs w:val="24"/>
        </w:rPr>
      </w:pPr>
    </w:p>
    <w:p w14:paraId="16B53F3E" w14:textId="77777777" w:rsidR="00D9795B" w:rsidRPr="00D9795B" w:rsidRDefault="00490885" w:rsidP="00056BC0">
      <w:pPr>
        <w:pStyle w:val="ListParagraph"/>
        <w:spacing w:before="100" w:beforeAutospacing="1" w:after="100" w:afterAutospacing="1" w:line="240" w:lineRule="auto"/>
        <w:rPr>
          <w:rFonts w:ascii="Verdana" w:eastAsia="Times New Roman" w:hAnsi="Verdana" w:cs="Times New Roman"/>
          <w:color w:val="0070C0"/>
          <w:sz w:val="24"/>
          <w:szCs w:val="24"/>
        </w:rPr>
      </w:pPr>
      <w:hyperlink r:id="rId7" w:history="1">
        <w:r w:rsidR="00D9795B" w:rsidRPr="00D9795B">
          <w:rPr>
            <w:rFonts w:ascii="Verdana" w:hAnsi="Verdana"/>
            <w:color w:val="0070C0"/>
            <w:sz w:val="24"/>
            <w:szCs w:val="24"/>
            <w:u w:val="single"/>
          </w:rPr>
          <w:t>https://cdn.hockeycanada.ca/hockey-canada/Exclusive/return-to-hockey/downloads/HC_RTH_Safety-GUIDELINES_EN.pdf</w:t>
        </w:r>
      </w:hyperlink>
    </w:p>
    <w:p w14:paraId="4247F036" w14:textId="77777777" w:rsidR="008A79E7" w:rsidRPr="00D0268C" w:rsidRDefault="008A79E7" w:rsidP="00D0268C">
      <w:pPr>
        <w:spacing w:before="100" w:beforeAutospacing="1" w:after="100" w:afterAutospacing="1" w:line="240" w:lineRule="auto"/>
        <w:rPr>
          <w:rFonts w:ascii="Open Sans" w:eastAsia="Times New Roman" w:hAnsi="Open Sans" w:cs="Times New Roman"/>
          <w:color w:val="000000"/>
          <w:sz w:val="24"/>
          <w:szCs w:val="24"/>
        </w:rPr>
      </w:pPr>
    </w:p>
    <w:sectPr w:rsidR="008A79E7" w:rsidRPr="00D02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97F6D"/>
    <w:multiLevelType w:val="hybridMultilevel"/>
    <w:tmpl w:val="CF44F4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044792C"/>
    <w:multiLevelType w:val="hybridMultilevel"/>
    <w:tmpl w:val="D6CC08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86724EB"/>
    <w:multiLevelType w:val="hybridMultilevel"/>
    <w:tmpl w:val="FB64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B26F8"/>
    <w:multiLevelType w:val="hybridMultilevel"/>
    <w:tmpl w:val="C0A2C2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34140E33"/>
    <w:multiLevelType w:val="hybridMultilevel"/>
    <w:tmpl w:val="B960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6350A"/>
    <w:multiLevelType w:val="multilevel"/>
    <w:tmpl w:val="E006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E565F"/>
    <w:multiLevelType w:val="hybridMultilevel"/>
    <w:tmpl w:val="8202F1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8286FE4"/>
    <w:multiLevelType w:val="hybridMultilevel"/>
    <w:tmpl w:val="4B28AF94"/>
    <w:lvl w:ilvl="0" w:tplc="31D08308">
      <w:start w:val="1"/>
      <w:numFmt w:val="bullet"/>
      <w:lvlText w:val=""/>
      <w:lvlJc w:val="left"/>
      <w:pPr>
        <w:ind w:left="63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95318E"/>
    <w:multiLevelType w:val="hybridMultilevel"/>
    <w:tmpl w:val="7E063F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73E60113"/>
    <w:multiLevelType w:val="hybridMultilevel"/>
    <w:tmpl w:val="A8E8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D50DE"/>
    <w:multiLevelType w:val="hybridMultilevel"/>
    <w:tmpl w:val="12CC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9"/>
  </w:num>
  <w:num w:numId="5">
    <w:abstractNumId w:val="10"/>
  </w:num>
  <w:num w:numId="6">
    <w:abstractNumId w:val="7"/>
  </w:num>
  <w:num w:numId="7">
    <w:abstractNumId w:val="7"/>
  </w:num>
  <w:num w:numId="8">
    <w:abstractNumId w:val="6"/>
  </w:num>
  <w:num w:numId="9">
    <w:abstractNumId w:val="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12C"/>
    <w:rsid w:val="00056BC0"/>
    <w:rsid w:val="0008752C"/>
    <w:rsid w:val="000C211D"/>
    <w:rsid w:val="000C468B"/>
    <w:rsid w:val="000E5D79"/>
    <w:rsid w:val="00117038"/>
    <w:rsid w:val="00146206"/>
    <w:rsid w:val="00206E5E"/>
    <w:rsid w:val="00237626"/>
    <w:rsid w:val="00260B15"/>
    <w:rsid w:val="002B0CC3"/>
    <w:rsid w:val="00316465"/>
    <w:rsid w:val="00361D87"/>
    <w:rsid w:val="003711C0"/>
    <w:rsid w:val="003A7BC1"/>
    <w:rsid w:val="003C112C"/>
    <w:rsid w:val="00426D7A"/>
    <w:rsid w:val="00433EBD"/>
    <w:rsid w:val="00456F3F"/>
    <w:rsid w:val="0047283C"/>
    <w:rsid w:val="00490885"/>
    <w:rsid w:val="004E6237"/>
    <w:rsid w:val="005559F6"/>
    <w:rsid w:val="005C1E6B"/>
    <w:rsid w:val="005D65D7"/>
    <w:rsid w:val="005F552B"/>
    <w:rsid w:val="00634AED"/>
    <w:rsid w:val="00654BCA"/>
    <w:rsid w:val="006F5B02"/>
    <w:rsid w:val="007B57E0"/>
    <w:rsid w:val="007F7126"/>
    <w:rsid w:val="00847F75"/>
    <w:rsid w:val="00850F0B"/>
    <w:rsid w:val="008A79E7"/>
    <w:rsid w:val="00A51EA3"/>
    <w:rsid w:val="00A6689E"/>
    <w:rsid w:val="00AA252A"/>
    <w:rsid w:val="00AC4BE5"/>
    <w:rsid w:val="00BA216F"/>
    <w:rsid w:val="00C30DEF"/>
    <w:rsid w:val="00C54922"/>
    <w:rsid w:val="00C733A7"/>
    <w:rsid w:val="00CA2772"/>
    <w:rsid w:val="00CA6703"/>
    <w:rsid w:val="00CB683D"/>
    <w:rsid w:val="00CB7F58"/>
    <w:rsid w:val="00CD4402"/>
    <w:rsid w:val="00CF002D"/>
    <w:rsid w:val="00D0268C"/>
    <w:rsid w:val="00D9795B"/>
    <w:rsid w:val="00DB623D"/>
    <w:rsid w:val="00E35A12"/>
    <w:rsid w:val="00E64D45"/>
    <w:rsid w:val="00E71A50"/>
    <w:rsid w:val="00EC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C79C"/>
  <w15:chartTrackingRefBased/>
  <w15:docId w15:val="{908740FE-230E-414B-8ECD-920525E4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922"/>
    <w:rPr>
      <w:color w:val="0563C1" w:themeColor="hyperlink"/>
      <w:u w:val="single"/>
    </w:rPr>
  </w:style>
  <w:style w:type="paragraph" w:customStyle="1" w:styleId="paragraph-e">
    <w:name w:val="paragraph-e"/>
    <w:basedOn w:val="Normal"/>
    <w:rsid w:val="007B57E0"/>
    <w:pPr>
      <w:spacing w:after="0" w:line="240" w:lineRule="auto"/>
    </w:pPr>
    <w:rPr>
      <w:rFonts w:ascii="inherit" w:hAnsi="inherit" w:cs="Times New Roman"/>
    </w:rPr>
  </w:style>
  <w:style w:type="paragraph" w:customStyle="1" w:styleId="subpara-e">
    <w:name w:val="subpara-e"/>
    <w:basedOn w:val="Normal"/>
    <w:rsid w:val="007B57E0"/>
    <w:pPr>
      <w:spacing w:after="0" w:line="240" w:lineRule="auto"/>
    </w:pPr>
    <w:rPr>
      <w:rFonts w:ascii="inherit" w:hAnsi="inherit" w:cs="Times New Roman"/>
    </w:rPr>
  </w:style>
  <w:style w:type="paragraph" w:styleId="ListParagraph">
    <w:name w:val="List Paragraph"/>
    <w:basedOn w:val="Normal"/>
    <w:uiPriority w:val="34"/>
    <w:qFormat/>
    <w:rsid w:val="00E71A50"/>
    <w:pPr>
      <w:ind w:left="720"/>
      <w:contextualSpacing/>
    </w:pPr>
  </w:style>
  <w:style w:type="paragraph" w:styleId="BalloonText">
    <w:name w:val="Balloon Text"/>
    <w:basedOn w:val="Normal"/>
    <w:link w:val="BalloonTextChar"/>
    <w:uiPriority w:val="99"/>
    <w:semiHidden/>
    <w:unhideWhenUsed/>
    <w:rsid w:val="00C30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26162">
      <w:bodyDiv w:val="1"/>
      <w:marLeft w:val="0"/>
      <w:marRight w:val="0"/>
      <w:marTop w:val="0"/>
      <w:marBottom w:val="0"/>
      <w:divBdr>
        <w:top w:val="none" w:sz="0" w:space="0" w:color="auto"/>
        <w:left w:val="none" w:sz="0" w:space="0" w:color="auto"/>
        <w:bottom w:val="none" w:sz="0" w:space="0" w:color="auto"/>
        <w:right w:val="none" w:sz="0" w:space="0" w:color="auto"/>
      </w:divBdr>
    </w:div>
    <w:div w:id="1112940034">
      <w:bodyDiv w:val="1"/>
      <w:marLeft w:val="0"/>
      <w:marRight w:val="0"/>
      <w:marTop w:val="0"/>
      <w:marBottom w:val="0"/>
      <w:divBdr>
        <w:top w:val="none" w:sz="0" w:space="0" w:color="auto"/>
        <w:left w:val="none" w:sz="0" w:space="0" w:color="auto"/>
        <w:bottom w:val="none" w:sz="0" w:space="0" w:color="auto"/>
        <w:right w:val="none" w:sz="0" w:space="0" w:color="auto"/>
      </w:divBdr>
    </w:div>
    <w:div w:id="1444039464">
      <w:bodyDiv w:val="1"/>
      <w:marLeft w:val="0"/>
      <w:marRight w:val="0"/>
      <w:marTop w:val="0"/>
      <w:marBottom w:val="0"/>
      <w:divBdr>
        <w:top w:val="none" w:sz="0" w:space="0" w:color="auto"/>
        <w:left w:val="none" w:sz="0" w:space="0" w:color="auto"/>
        <w:bottom w:val="none" w:sz="0" w:space="0" w:color="auto"/>
        <w:right w:val="none" w:sz="0" w:space="0" w:color="auto"/>
      </w:divBdr>
      <w:divsChild>
        <w:div w:id="1507404642">
          <w:marLeft w:val="0"/>
          <w:marRight w:val="0"/>
          <w:marTop w:val="450"/>
          <w:marBottom w:val="450"/>
          <w:divBdr>
            <w:top w:val="none" w:sz="0" w:space="0" w:color="auto"/>
            <w:left w:val="none" w:sz="0" w:space="0" w:color="auto"/>
            <w:bottom w:val="none" w:sz="0" w:space="0" w:color="auto"/>
            <w:right w:val="none" w:sz="0" w:space="0" w:color="auto"/>
          </w:divBdr>
          <w:divsChild>
            <w:div w:id="1326199664">
              <w:marLeft w:val="0"/>
              <w:marRight w:val="0"/>
              <w:marTop w:val="0"/>
              <w:marBottom w:val="0"/>
              <w:divBdr>
                <w:top w:val="none" w:sz="0" w:space="0" w:color="auto"/>
                <w:left w:val="none" w:sz="0" w:space="0" w:color="auto"/>
                <w:bottom w:val="none" w:sz="0" w:space="0" w:color="auto"/>
                <w:right w:val="none" w:sz="0" w:space="0" w:color="auto"/>
              </w:divBdr>
              <w:divsChild>
                <w:div w:id="630286272">
                  <w:marLeft w:val="0"/>
                  <w:marRight w:val="0"/>
                  <w:marTop w:val="0"/>
                  <w:marBottom w:val="0"/>
                  <w:divBdr>
                    <w:top w:val="none" w:sz="0" w:space="0" w:color="auto"/>
                    <w:left w:val="none" w:sz="0" w:space="0" w:color="auto"/>
                    <w:bottom w:val="none" w:sz="0" w:space="0" w:color="auto"/>
                    <w:right w:val="none" w:sz="0" w:space="0" w:color="auto"/>
                  </w:divBdr>
                  <w:divsChild>
                    <w:div w:id="1105230841">
                      <w:marLeft w:val="0"/>
                      <w:marRight w:val="0"/>
                      <w:marTop w:val="0"/>
                      <w:marBottom w:val="0"/>
                      <w:divBdr>
                        <w:top w:val="none" w:sz="0" w:space="0" w:color="auto"/>
                        <w:left w:val="none" w:sz="0" w:space="0" w:color="auto"/>
                        <w:bottom w:val="none" w:sz="0" w:space="0" w:color="auto"/>
                        <w:right w:val="none" w:sz="0" w:space="0" w:color="auto"/>
                      </w:divBdr>
                      <w:divsChild>
                        <w:div w:id="6290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6695">
      <w:bodyDiv w:val="1"/>
      <w:marLeft w:val="0"/>
      <w:marRight w:val="0"/>
      <w:marTop w:val="0"/>
      <w:marBottom w:val="0"/>
      <w:divBdr>
        <w:top w:val="none" w:sz="0" w:space="0" w:color="auto"/>
        <w:left w:val="none" w:sz="0" w:space="0" w:color="auto"/>
        <w:bottom w:val="none" w:sz="0" w:space="0" w:color="auto"/>
        <w:right w:val="none" w:sz="0" w:space="0" w:color="auto"/>
      </w:divBdr>
    </w:div>
    <w:div w:id="19151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hockeycanada.ca/hockey-canada/Exclusive/return-to-hockey/downloads/HC_RTH_Safety-GUIDELINES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ca/page/guidance-facilities-sports-and-recreational-fitness-activities-during-covid-19?_ga=2.171801510.707754400.1597670076-1117485867.1572357592" TargetMode="External"/><Relationship Id="rId5" Type="http://schemas.openxmlformats.org/officeDocument/2006/relationships/hyperlink" Target="https://www.phsd.ca/health-topics-programs/diseases-infections/coronavirus/guidance-for-employers-covid-19/sector-specific-guid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Kennelly</dc:creator>
  <cp:keywords/>
  <dc:description/>
  <cp:lastModifiedBy>Jackie White</cp:lastModifiedBy>
  <cp:revision>5</cp:revision>
  <cp:lastPrinted>2020-08-06T17:41:00Z</cp:lastPrinted>
  <dcterms:created xsi:type="dcterms:W3CDTF">2020-09-23T12:23:00Z</dcterms:created>
  <dcterms:modified xsi:type="dcterms:W3CDTF">2020-10-25T23:32:00Z</dcterms:modified>
</cp:coreProperties>
</file>